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spacing w:after="0" w:line="240" w:lineRule="auto"/>
        <w:ind/>
        <w:jc w:val="center"/>
        <w:rPr>
          <w:rFonts w:ascii="Times New Roman" w:hAnsi="Times New Roman"/>
          <w:b w:val="1"/>
          <w:sz w:val="24"/>
        </w:rPr>
      </w:pPr>
      <w:r>
        <w:rPr>
          <w:rFonts w:ascii="Times New Roman" w:hAnsi="Times New Roman"/>
          <w:b w:val="1"/>
          <w:sz w:val="24"/>
        </w:rPr>
        <w:t xml:space="preserve">Тексты и задания для формирования </w:t>
      </w:r>
      <w:r>
        <w:rPr>
          <w:rFonts w:ascii="Times New Roman" w:hAnsi="Times New Roman"/>
          <w:b w:val="1"/>
          <w:sz w:val="24"/>
        </w:rPr>
        <w:t>естественно-научной</w:t>
      </w:r>
      <w:r>
        <w:rPr>
          <w:rFonts w:ascii="Times New Roman" w:hAnsi="Times New Roman"/>
          <w:b w:val="1"/>
          <w:sz w:val="24"/>
        </w:rPr>
        <w:t xml:space="preserve"> грамотности</w:t>
      </w:r>
    </w:p>
    <w:p w14:paraId="02000000">
      <w:pPr>
        <w:spacing w:after="0" w:line="240" w:lineRule="auto"/>
        <w:ind/>
        <w:jc w:val="center"/>
        <w:rPr>
          <w:rFonts w:ascii="Times New Roman" w:hAnsi="Times New Roman"/>
          <w:b w:val="1"/>
          <w:sz w:val="24"/>
        </w:rPr>
      </w:pPr>
      <w:r>
        <w:rPr>
          <w:rFonts w:ascii="Times New Roman" w:hAnsi="Times New Roman"/>
          <w:b w:val="1"/>
          <w:sz w:val="24"/>
        </w:rPr>
        <w:t>на уроках химии</w:t>
      </w:r>
    </w:p>
    <w:p w14:paraId="03000000">
      <w:pPr>
        <w:spacing w:after="0" w:line="240" w:lineRule="auto"/>
        <w:ind/>
        <w:jc w:val="center"/>
        <w:rPr>
          <w:rFonts w:ascii="Times New Roman" w:hAnsi="Times New Roman"/>
          <w:b w:val="1"/>
          <w:sz w:val="24"/>
        </w:rPr>
      </w:pPr>
    </w:p>
    <w:p w14:paraId="04000000">
      <w:pPr>
        <w:pStyle w:val="Style_1"/>
        <w:spacing w:after="0" w:before="0" w:line="313" w:lineRule="atLeast"/>
        <w:ind/>
        <w:jc w:val="center"/>
        <w:rPr>
          <w:b w:val="1"/>
        </w:rPr>
      </w:pPr>
      <w:r>
        <w:rPr>
          <w:b w:val="1"/>
        </w:rPr>
        <w:t xml:space="preserve">8 класс </w:t>
      </w:r>
    </w:p>
    <w:p w14:paraId="05000000">
      <w:pPr>
        <w:spacing w:after="0" w:line="360" w:lineRule="auto"/>
        <w:ind/>
        <w:jc w:val="center"/>
        <w:rPr>
          <w:rFonts w:ascii="Times New Roman" w:hAnsi="Times New Roman"/>
          <w:b w:val="1"/>
          <w:sz w:val="24"/>
        </w:rPr>
      </w:pPr>
      <w:r>
        <w:rPr>
          <w:rFonts w:ascii="Times New Roman" w:hAnsi="Times New Roman"/>
          <w:b w:val="1"/>
          <w:sz w:val="24"/>
        </w:rPr>
        <w:t>Тема</w:t>
      </w:r>
      <w:r>
        <w:rPr>
          <w:rFonts w:ascii="Times New Roman" w:hAnsi="Times New Roman"/>
          <w:b w:val="1"/>
          <w:sz w:val="24"/>
        </w:rPr>
        <w:t xml:space="preserve"> «</w:t>
      </w:r>
      <w:r>
        <w:rPr>
          <w:rFonts w:ascii="Times New Roman" w:hAnsi="Times New Roman"/>
          <w:b w:val="1"/>
          <w:sz w:val="24"/>
        </w:rPr>
        <w:t>Воздух и его состав»</w:t>
      </w:r>
    </w:p>
    <w:p w14:paraId="06000000">
      <w:pPr>
        <w:spacing w:after="0" w:line="240" w:lineRule="auto"/>
        <w:ind w:firstLine="709" w:left="0"/>
        <w:jc w:val="both"/>
        <w:rPr>
          <w:rFonts w:ascii="Times New Roman" w:hAnsi="Times New Roman"/>
          <w:sz w:val="24"/>
        </w:rPr>
      </w:pPr>
      <w:r>
        <w:rPr>
          <w:rFonts w:ascii="Times New Roman" w:hAnsi="Times New Roman"/>
          <w:sz w:val="24"/>
        </w:rPr>
        <w:t>Каталитический конвертер.</w:t>
      </w:r>
    </w:p>
    <w:p w14:paraId="07000000">
      <w:pPr>
        <w:spacing w:after="0" w:line="240" w:lineRule="auto"/>
        <w:ind w:firstLine="709" w:left="0"/>
        <w:jc w:val="both"/>
        <w:rPr>
          <w:rFonts w:ascii="Times New Roman" w:hAnsi="Times New Roman"/>
          <w:sz w:val="24"/>
        </w:rPr>
      </w:pPr>
      <w:r>
        <w:rPr>
          <w:rFonts w:ascii="Times New Roman" w:hAnsi="Times New Roman"/>
          <w:sz w:val="24"/>
        </w:rPr>
        <w:t xml:space="preserve">Наиболее современные марки автомобилей оснащены каталитическими конвертерами, которые делают выхлопные газы менее вредными для людей и окружающей среды. Около 90% вредных выхлопных газов преобразуется в менее </w:t>
      </w:r>
      <w:r>
        <w:rPr>
          <w:rFonts w:ascii="Times New Roman" w:hAnsi="Times New Roman"/>
          <w:sz w:val="24"/>
        </w:rPr>
        <w:t>вредные</w:t>
      </w:r>
      <w:r>
        <w:rPr>
          <w:rFonts w:ascii="Times New Roman" w:hAnsi="Times New Roman"/>
          <w:sz w:val="24"/>
        </w:rPr>
        <w:t>. Ниже приведены некоторые газы, которые поступают в конвертер и выходят из него.</w:t>
      </w:r>
    </w:p>
    <w:p w14:paraId="08000000">
      <w:pPr>
        <w:spacing w:after="0" w:line="240" w:lineRule="auto"/>
        <w:ind w:firstLine="709" w:left="0"/>
        <w:jc w:val="both"/>
        <w:rPr>
          <w:rFonts w:ascii="Times New Roman" w:hAnsi="Times New Roman"/>
          <w:sz w:val="24"/>
        </w:rPr>
      </w:pPr>
      <w:r>
        <w:rPr>
          <w:rFonts w:ascii="Times New Roman" w:hAnsi="Times New Roman"/>
          <w:b w:val="1"/>
          <w:sz w:val="24"/>
        </w:rPr>
        <w:t>Вопрос 1.</w:t>
      </w:r>
      <w:r>
        <w:rPr>
          <w:rFonts w:ascii="Times New Roman" w:hAnsi="Times New Roman"/>
          <w:sz w:val="24"/>
        </w:rPr>
        <w:t xml:space="preserve"> Используя информацию, приведенную на рисунке, приведите пример того, как каталитический конвертер снижает вредность в</w:t>
      </w:r>
      <w:r>
        <w:rPr>
          <w:rFonts w:ascii="Times New Roman" w:hAnsi="Times New Roman"/>
          <w:sz w:val="24"/>
        </w:rPr>
        <w:t>ыхлопных газов.</w:t>
      </w:r>
    </w:p>
    <w:p w14:paraId="09000000">
      <w:pPr>
        <w:spacing w:after="0" w:line="240" w:lineRule="auto"/>
        <w:ind w:firstLine="709" w:left="0"/>
        <w:jc w:val="both"/>
        <w:rPr>
          <w:rFonts w:ascii="Times New Roman" w:hAnsi="Times New Roman"/>
          <w:sz w:val="24"/>
        </w:rPr>
      </w:pPr>
      <w:r>
        <w:rPr>
          <w:rFonts w:ascii="Times New Roman" w:hAnsi="Times New Roman"/>
          <w:b w:val="1"/>
          <w:sz w:val="24"/>
        </w:rPr>
        <w:t>Вопрос 2.</w:t>
      </w:r>
      <w:r>
        <w:rPr>
          <w:rFonts w:ascii="Times New Roman" w:hAnsi="Times New Roman"/>
          <w:sz w:val="24"/>
        </w:rPr>
        <w:t xml:space="preserve"> Проанализируйте газы, выделяемые каталитическим конвертером. Назовите одну проблему, решение которой должны найти инженеры и ученые, работающие с каталитическим конвертером, для того, чтобы получать ме</w:t>
      </w:r>
      <w:r>
        <w:rPr>
          <w:rFonts w:ascii="Times New Roman" w:hAnsi="Times New Roman"/>
          <w:sz w:val="24"/>
        </w:rPr>
        <w:t>нее вредные выхлопные газы. Вопрос 3</w:t>
      </w:r>
      <w:r>
        <w:rPr>
          <w:rFonts w:ascii="Times New Roman" w:hAnsi="Times New Roman"/>
          <w:sz w:val="24"/>
        </w:rPr>
        <w:t xml:space="preserve"> Изменения, которым подвергаются газы, происходят внутри каталитического конвертера. Объясните происходящее, используя слова «атомы» и «мо</w:t>
      </w:r>
      <w:r>
        <w:rPr>
          <w:rFonts w:ascii="Times New Roman" w:hAnsi="Times New Roman"/>
          <w:sz w:val="24"/>
        </w:rPr>
        <w:t>лекулы».</w:t>
      </w:r>
    </w:p>
    <w:p w14:paraId="0A000000">
      <w:pPr>
        <w:pStyle w:val="Style_1"/>
        <w:spacing w:after="0" w:before="0"/>
        <w:ind w:firstLine="709" w:left="0"/>
        <w:jc w:val="both"/>
        <w:rPr>
          <w:b w:val="1"/>
        </w:rPr>
      </w:pPr>
    </w:p>
    <w:p w14:paraId="0B000000">
      <w:pPr>
        <w:pStyle w:val="Style_1"/>
        <w:spacing w:after="0" w:before="0" w:line="313" w:lineRule="atLeast"/>
        <w:ind/>
        <w:jc w:val="center"/>
        <w:rPr>
          <w:b w:val="1"/>
        </w:rPr>
      </w:pPr>
    </w:p>
    <w:p w14:paraId="0C000000">
      <w:pPr>
        <w:pStyle w:val="Style_1"/>
        <w:spacing w:after="0" w:before="0" w:line="313" w:lineRule="atLeast"/>
        <w:ind/>
        <w:jc w:val="center"/>
        <w:rPr>
          <w:b w:val="1"/>
        </w:rPr>
      </w:pPr>
      <w:r>
        <w:rPr>
          <w:b w:val="1"/>
        </w:rPr>
        <w:t>Т</w:t>
      </w:r>
      <w:r>
        <w:rPr>
          <w:b w:val="1"/>
        </w:rPr>
        <w:t>ема «Растворы»</w:t>
      </w:r>
    </w:p>
    <w:p w14:paraId="0D000000">
      <w:pPr>
        <w:pStyle w:val="Style_1"/>
        <w:spacing w:after="0" w:before="0"/>
        <w:ind w:firstLine="709" w:left="0"/>
        <w:jc w:val="both"/>
      </w:pPr>
      <w:r>
        <w:rPr>
          <w:b w:val="1"/>
        </w:rPr>
        <w:t>Задача 1</w:t>
      </w:r>
      <w:r>
        <w:t xml:space="preserve">. В середине марта, т.е. за месяц до посева, начинают готовить семена огурцов. Их подвешивают для прогревания над батареей. Затем на 10 мин. помещают в раствор поваренной соли </w:t>
      </w:r>
      <w:r>
        <w:t>NaCl</w:t>
      </w:r>
      <w:r>
        <w:t xml:space="preserve"> с массовой долей 0,05 или 5%. Для посева отбирают лишь потонувшие семена, всплывшие выбрасывают. Кстати, обработка раствором соли </w:t>
      </w:r>
      <w:r>
        <w:t>не</w:t>
      </w:r>
      <w:r>
        <w:t xml:space="preserve"> только помогает отобрать полноценные семена, но и удаляет с их поверхности возбудителей заболеваний.</w:t>
      </w:r>
    </w:p>
    <w:p w14:paraId="0E000000">
      <w:pPr>
        <w:pStyle w:val="Style_1"/>
        <w:spacing w:after="0" w:before="0"/>
        <w:ind w:firstLine="709" w:left="0"/>
        <w:jc w:val="both"/>
      </w:pPr>
      <w:r>
        <w:rPr>
          <w:i w:val="1"/>
        </w:rPr>
        <w:t>Задание:</w:t>
      </w:r>
      <w:r>
        <w:rPr>
          <w:rStyle w:val="Style_2_ch"/>
        </w:rPr>
        <w:t> </w:t>
      </w:r>
      <w:r>
        <w:t>Приготовьте 80 г такого раствора.</w:t>
      </w:r>
    </w:p>
    <w:p w14:paraId="0F000000">
      <w:pPr>
        <w:pStyle w:val="Style_1"/>
        <w:spacing w:after="0" w:before="0"/>
        <w:ind w:firstLine="709" w:left="0"/>
        <w:jc w:val="both"/>
      </w:pPr>
      <w:r>
        <w:rPr>
          <w:b w:val="1"/>
        </w:rPr>
        <w:t>Задача 2.</w:t>
      </w:r>
      <w:r>
        <w:rPr>
          <w:rStyle w:val="Style_2_ch"/>
          <w:b w:val="1"/>
        </w:rPr>
        <w:t> </w:t>
      </w:r>
      <w:r>
        <w:t>В реанимацию попадают больные, потерявшие много крови. В этих случаях используют 0,85%-й раствор поваренной соли (ϸ= 1 г/мл), который называется физиологическим раствором.</w:t>
      </w:r>
    </w:p>
    <w:p w14:paraId="10000000">
      <w:pPr>
        <w:pStyle w:val="Style_1"/>
        <w:spacing w:after="0" w:before="0"/>
        <w:ind w:firstLine="709" w:left="0"/>
        <w:jc w:val="both"/>
      </w:pPr>
      <w:r>
        <w:rPr>
          <w:i w:val="1"/>
        </w:rPr>
        <w:t>Задание:</w:t>
      </w:r>
      <w:r>
        <w:rPr>
          <w:rStyle w:val="Style_2_ch"/>
        </w:rPr>
        <w:t> </w:t>
      </w:r>
      <w:r>
        <w:t xml:space="preserve">Представьте, что вы медсестра реанимационного отделения и должны срочно приготовить 800 мл такого раствора. Как вы на месте медсестры приготовили бы такой раствор? </w:t>
      </w:r>
      <w:r>
        <w:t>(</w:t>
      </w:r>
      <w:r>
        <w:rPr>
          <w:i w:val="1"/>
        </w:rPr>
        <w:t>Ответ:</w:t>
      </w:r>
      <w:r>
        <w:rPr>
          <w:i w:val="1"/>
        </w:rPr>
        <w:t xml:space="preserve"> </w:t>
      </w:r>
      <w:r>
        <w:rPr>
          <w:i w:val="1"/>
        </w:rPr>
        <w:t>Растворить 6,8 г соли в 793 мл воды.)</w:t>
      </w:r>
    </w:p>
    <w:p w14:paraId="11000000">
      <w:pPr>
        <w:pStyle w:val="Style_1"/>
        <w:spacing w:after="0" w:before="0"/>
        <w:ind w:firstLine="709" w:left="0"/>
        <w:jc w:val="both"/>
      </w:pPr>
      <w:r>
        <w:rPr>
          <w:b w:val="1"/>
        </w:rPr>
        <w:t>Задача 3.</w:t>
      </w:r>
      <w:r>
        <w:rPr>
          <w:rStyle w:val="Style_2_ch"/>
        </w:rPr>
        <w:t> </w:t>
      </w:r>
      <w:r>
        <w:t>Фармацевту необходимо приготовить 5%-ный раствор иода, который используют для обработки ран. Какой объем раствора он может приготовить из 10 г кристаллического иода, если плотность раствора должна быть 0,950г/мл?</w:t>
      </w:r>
    </w:p>
    <w:p w14:paraId="12000000">
      <w:pPr>
        <w:pStyle w:val="Style_1"/>
        <w:spacing w:after="0" w:before="0"/>
        <w:ind w:firstLine="709" w:left="0"/>
        <w:jc w:val="both"/>
        <w:rPr>
          <w:i w:val="1"/>
        </w:rPr>
      </w:pPr>
      <w:r>
        <w:rPr>
          <w:i w:val="1"/>
        </w:rPr>
        <w:t>Вопросы:</w:t>
      </w:r>
    </w:p>
    <w:p w14:paraId="13000000">
      <w:pPr>
        <w:pStyle w:val="Style_1"/>
        <w:spacing w:after="0" w:before="0"/>
        <w:ind w:firstLine="709" w:left="0"/>
        <w:jc w:val="both"/>
      </w:pPr>
      <w:r>
        <w:t xml:space="preserve">1.Какую формулу имеет </w:t>
      </w:r>
      <w:r>
        <w:t>кристаллический</w:t>
      </w:r>
      <w:r>
        <w:t xml:space="preserve"> </w:t>
      </w:r>
      <w:r>
        <w:t>иод</w:t>
      </w:r>
      <w:r>
        <w:t>?</w:t>
      </w:r>
    </w:p>
    <w:p w14:paraId="14000000">
      <w:pPr>
        <w:pStyle w:val="Style_1"/>
        <w:spacing w:after="0" w:before="0"/>
        <w:ind w:firstLine="709" w:left="0"/>
        <w:jc w:val="both"/>
      </w:pPr>
      <w:r>
        <w:t>2.Что значит «приготовить раствор»?</w:t>
      </w:r>
    </w:p>
    <w:p w14:paraId="15000000">
      <w:pPr>
        <w:pStyle w:val="Style_1"/>
        <w:spacing w:after="0" w:before="0"/>
        <w:ind w:firstLine="709" w:left="0"/>
        <w:jc w:val="both"/>
      </w:pPr>
      <w:r>
        <w:t>3.Сделайте по условию задачи необходимые расчеты для приготовления раствора.</w:t>
      </w:r>
    </w:p>
    <w:p w14:paraId="16000000">
      <w:pPr>
        <w:spacing w:after="0" w:line="240" w:lineRule="auto"/>
        <w:ind/>
        <w:jc w:val="center"/>
        <w:rPr>
          <w:rFonts w:ascii="Times New Roman" w:hAnsi="Times New Roman"/>
          <w:b w:val="1"/>
          <w:sz w:val="24"/>
        </w:rPr>
      </w:pPr>
    </w:p>
    <w:p w14:paraId="17000000">
      <w:pPr>
        <w:spacing w:after="0" w:line="240" w:lineRule="auto"/>
        <w:ind/>
        <w:jc w:val="center"/>
        <w:rPr>
          <w:rFonts w:ascii="Times New Roman" w:hAnsi="Times New Roman"/>
          <w:b w:val="1"/>
          <w:sz w:val="24"/>
        </w:rPr>
      </w:pPr>
      <w:r>
        <w:rPr>
          <w:rFonts w:ascii="Times New Roman" w:hAnsi="Times New Roman"/>
          <w:b w:val="1"/>
          <w:sz w:val="24"/>
        </w:rPr>
        <w:t>Тема «</w:t>
      </w:r>
      <w:r>
        <w:rPr>
          <w:rFonts w:ascii="Times New Roman" w:hAnsi="Times New Roman"/>
          <w:b w:val="1"/>
          <w:sz w:val="24"/>
        </w:rPr>
        <w:t xml:space="preserve">Соли. </w:t>
      </w:r>
      <w:r>
        <w:rPr>
          <w:rFonts w:ascii="Times New Roman" w:hAnsi="Times New Roman"/>
          <w:b w:val="1"/>
          <w:sz w:val="24"/>
        </w:rPr>
        <w:t>Поваренная соль»</w:t>
      </w:r>
    </w:p>
    <w:p w14:paraId="18000000">
      <w:pPr>
        <w:spacing w:after="0" w:line="240" w:lineRule="auto"/>
        <w:ind w:firstLine="708" w:left="0"/>
        <w:jc w:val="both"/>
        <w:rPr>
          <w:rFonts w:ascii="Times New Roman" w:hAnsi="Times New Roman"/>
          <w:sz w:val="24"/>
        </w:rPr>
      </w:pPr>
      <w:r>
        <w:rPr>
          <w:rFonts w:ascii="Times New Roman" w:hAnsi="Times New Roman"/>
          <w:sz w:val="24"/>
        </w:rPr>
        <w:t>Хл</w:t>
      </w:r>
      <w:r>
        <w:rPr>
          <w:rFonts w:ascii="Times New Roman" w:hAnsi="Times New Roman"/>
          <w:sz w:val="24"/>
        </w:rPr>
        <w:t>орид натрия (</w:t>
      </w:r>
      <w:r>
        <w:rPr>
          <w:rFonts w:ascii="Times New Roman" w:hAnsi="Times New Roman"/>
          <w:sz w:val="24"/>
        </w:rPr>
        <w:t>NaCl</w:t>
      </w:r>
      <w:r>
        <w:rPr>
          <w:rFonts w:ascii="Times New Roman" w:hAnsi="Times New Roman"/>
          <w:sz w:val="24"/>
        </w:rPr>
        <w:t>, в обиходе – «соль») –</w:t>
      </w:r>
      <w:r>
        <w:rPr>
          <w:rFonts w:ascii="Times New Roman" w:hAnsi="Times New Roman"/>
          <w:sz w:val="24"/>
        </w:rPr>
        <w:t xml:space="preserve"> твердая, прозрачная (в чистом виде)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"http://nado.znate.ru/%D0%A5%D0%B8%D0%BC%D0%B8%D1%87%D0%B5%D1%81%D0%BA%D0%BE%D0%B5_%D1%81%D0%BE%D0%B5%D0%B4%D0%B8%D0%BD%D0%B5%D0%BD%D0%B8%D0%B5" \o "Химическое соединение"</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химическое соединение</w:t>
      </w:r>
      <w:r>
        <w:rPr>
          <w:rStyle w:val="Style_3_ch"/>
          <w:rFonts w:ascii="Times New Roman" w:hAnsi="Times New Roman"/>
          <w:color w:val="000000"/>
          <w:sz w:val="24"/>
          <w:u w:val="none"/>
        </w:rPr>
        <w:fldChar w:fldCharType="end"/>
      </w:r>
      <w:r>
        <w:rPr>
          <w:rFonts w:ascii="Times New Roman" w:hAnsi="Times New Roman"/>
          <w:sz w:val="24"/>
        </w:rPr>
        <w:t> с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"http://nado.znate.ru/%D0%98%D0%BE%D0%BD" \o "Ион"</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ионной</w:t>
      </w:r>
      <w:r>
        <w:rPr>
          <w:rStyle w:val="Style_3_ch"/>
          <w:rFonts w:ascii="Times New Roman" w:hAnsi="Times New Roman"/>
          <w:color w:val="000000"/>
          <w:sz w:val="24"/>
          <w:u w:val="none"/>
        </w:rPr>
        <w:fldChar w:fldCharType="end"/>
      </w:r>
      <w:r>
        <w:rPr>
          <w:rFonts w:ascii="Times New Roman" w:hAnsi="Times New Roman"/>
          <w:sz w:val="24"/>
        </w:rPr>
        <w:t>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"http://nado.znate.ru/%D0%9A%D1%80%D0%B8%D1%81%D1%82%D0%B0%D0%BB%D0%BB%D0%B8%D1%87%D0%B5%D1%81%D0%BA%D0%B0%D1%8F_%D0%A0%D0%B0%D1%82%D0%BA%D0%BE" \o "Кристаллическая решетка"</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кристаллической решеткой</w:t>
      </w:r>
      <w:r>
        <w:rPr>
          <w:rStyle w:val="Style_3_ch"/>
          <w:rFonts w:ascii="Times New Roman" w:hAnsi="Times New Roman"/>
          <w:color w:val="000000"/>
          <w:sz w:val="24"/>
          <w:u w:val="none"/>
        </w:rPr>
        <w:fldChar w:fldCharType="end"/>
      </w:r>
      <w:r>
        <w:rPr>
          <w:rFonts w:ascii="Times New Roman" w:hAnsi="Times New Roman"/>
          <w:sz w:val="24"/>
        </w:rPr>
        <w:t>, соленая на вкус. При растворении в воде полностью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"http://nado.znate.ru/%D0%AD%D0%BB%D0%B5%D0%BA%D1%82%D1%80%D0%BE%D0%BB%D0%B8%D1%82%D0%B8%D1%87%D0%B5%D1%81%D0%BA%D0%B0%D1%8F_%D0%B4%D0%B8%D1%81%D1%81%D0%BE%D1%86%D0%B8%D0%B0%D1%86%D0%B8%D1%8F" \o "Электролитическая диссоциация"</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диссоциирует</w:t>
      </w:r>
      <w:r>
        <w:rPr>
          <w:rStyle w:val="Style_3_ch"/>
          <w:rFonts w:ascii="Times New Roman" w:hAnsi="Times New Roman"/>
          <w:color w:val="000000"/>
          <w:sz w:val="24"/>
          <w:u w:val="none"/>
        </w:rPr>
        <w:fldChar w:fldCharType="end"/>
      </w:r>
      <w:r>
        <w:rPr>
          <w:rFonts w:ascii="Times New Roman" w:hAnsi="Times New Roman"/>
          <w:sz w:val="24"/>
        </w:rPr>
        <w:t> на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"http://nado.znate.ru/%D0%9A%D0%B0%D1%82%D0%B8%D0%BE%D0%BD" \o "Катион"</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катионы</w:t>
      </w:r>
      <w:r>
        <w:rPr>
          <w:rStyle w:val="Style_3_ch"/>
          <w:rFonts w:ascii="Times New Roman" w:hAnsi="Times New Roman"/>
          <w:color w:val="000000"/>
          <w:sz w:val="24"/>
          <w:u w:val="none"/>
        </w:rPr>
        <w:fldChar w:fldCharType="end"/>
      </w:r>
      <w:r>
        <w:rPr>
          <w:rFonts w:ascii="Times New Roman" w:hAnsi="Times New Roman"/>
          <w:sz w:val="24"/>
        </w:rPr>
        <w:t>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"http://nado.znate.ru/%D0%9D%D0%B0%D1%82%D1%80%D0%B8%D0%B9" \o "Натрий"</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натрия</w:t>
      </w:r>
      <w:r>
        <w:rPr>
          <w:rStyle w:val="Style_3_ch"/>
          <w:rFonts w:ascii="Times New Roman" w:hAnsi="Times New Roman"/>
          <w:color w:val="000000"/>
          <w:sz w:val="24"/>
          <w:u w:val="none"/>
        </w:rPr>
        <w:fldChar w:fldCharType="end"/>
      </w:r>
      <w:r>
        <w:rPr>
          <w:rFonts w:ascii="Times New Roman" w:hAnsi="Times New Roman"/>
          <w:sz w:val="24"/>
        </w:rPr>
        <w:t> и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"http://nado.znate.ru/%D0%A5%D0%BB%D0%BE%D1%80" \o "Хлор"</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хлорид</w:t>
      </w:r>
      <w:r>
        <w:rPr>
          <w:rStyle w:val="Style_3_ch"/>
          <w:rFonts w:ascii="Times New Roman" w:hAnsi="Times New Roman"/>
          <w:color w:val="000000"/>
          <w:sz w:val="24"/>
          <w:u w:val="none"/>
        </w:rPr>
        <w:fldChar w:fldCharType="end"/>
      </w:r>
      <w:r>
        <w:rPr>
          <w:rFonts w:ascii="Times New Roman" w:hAnsi="Times New Roman"/>
          <w:sz w:val="24"/>
        </w:rPr>
        <w:t>-</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"http://nado.znate.ru/%D0%90%D0%BD%D0%B8%D0%BE%D0%BD" \o "Анион"</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анионы</w:t>
      </w:r>
      <w:r>
        <w:rPr>
          <w:rStyle w:val="Style_3_ch"/>
          <w:rFonts w:ascii="Times New Roman" w:hAnsi="Times New Roman"/>
          <w:color w:val="000000"/>
          <w:sz w:val="24"/>
          <w:u w:val="none"/>
        </w:rPr>
        <w:fldChar w:fldCharType="end"/>
      </w:r>
      <w:r>
        <w:rPr>
          <w:rFonts w:ascii="Times New Roman" w:hAnsi="Times New Roman"/>
          <w:sz w:val="24"/>
        </w:rPr>
        <w:t>.</w:t>
      </w:r>
    </w:p>
    <w:p w14:paraId="19000000">
      <w:pPr>
        <w:spacing w:after="0" w:line="240" w:lineRule="auto"/>
        <w:ind w:firstLine="708" w:left="0"/>
        <w:jc w:val="both"/>
        <w:rPr>
          <w:rFonts w:ascii="Times New Roman" w:hAnsi="Times New Roman"/>
          <w:sz w:val="24"/>
        </w:rPr>
      </w:pPr>
      <w:r>
        <w:rPr>
          <w:rFonts w:ascii="Times New Roman" w:hAnsi="Times New Roman"/>
          <w:sz w:val="24"/>
        </w:rPr>
        <w:t>Встречается в природе в растворенном состоянии в соленых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"http://nado.znate.ru/%D0%92%D0%BE%D0%B4%D0%BE%D0%B5%D0%BC" \o "Водоем"</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водоемах</w:t>
      </w:r>
      <w:r>
        <w:rPr>
          <w:rStyle w:val="Style_3_ch"/>
          <w:rFonts w:ascii="Times New Roman" w:hAnsi="Times New Roman"/>
          <w:color w:val="000000"/>
          <w:sz w:val="24"/>
          <w:u w:val="none"/>
        </w:rPr>
        <w:fldChar w:fldCharType="end"/>
      </w:r>
      <w:r>
        <w:rPr>
          <w:rFonts w:ascii="Times New Roman" w:hAnsi="Times New Roman"/>
          <w:sz w:val="24"/>
        </w:rPr>
        <w:t> : в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"http://nado.znate.ru/%D0%9C%D0%BE%D1%80%D0%B5" \o "Море"</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морях</w:t>
      </w:r>
      <w:r>
        <w:rPr>
          <w:rStyle w:val="Style_3_ch"/>
          <w:rFonts w:ascii="Times New Roman" w:hAnsi="Times New Roman"/>
          <w:color w:val="000000"/>
          <w:sz w:val="24"/>
          <w:u w:val="none"/>
        </w:rPr>
        <w:fldChar w:fldCharType="end"/>
      </w:r>
      <w:r>
        <w:rPr>
          <w:rFonts w:ascii="Times New Roman" w:hAnsi="Times New Roman"/>
          <w:sz w:val="24"/>
        </w:rPr>
        <w:t>,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"http://nado.znate.ru/%D0%9E%D0%BA%D0%B5%D0%B0%D0%BD" \o "Океан"</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океанах</w:t>
      </w:r>
      <w:r>
        <w:rPr>
          <w:rStyle w:val="Style_3_ch"/>
          <w:rFonts w:ascii="Times New Roman" w:hAnsi="Times New Roman"/>
          <w:color w:val="000000"/>
          <w:sz w:val="24"/>
          <w:u w:val="none"/>
        </w:rPr>
        <w:fldChar w:fldCharType="end"/>
      </w:r>
      <w:r>
        <w:rPr>
          <w:rFonts w:ascii="Times New Roman" w:hAnsi="Times New Roman"/>
          <w:sz w:val="24"/>
        </w:rPr>
        <w:t xml:space="preserve">. В кристаллическом состоянии входит </w:t>
      </w:r>
      <w:r>
        <w:rPr>
          <w:rFonts w:ascii="Times New Roman" w:hAnsi="Times New Roman"/>
          <w:sz w:val="24"/>
        </w:rPr>
        <w:t>в</w:t>
      </w:r>
      <w:r>
        <w:rPr>
          <w:rFonts w:ascii="Times New Roman" w:hAnsi="Times New Roman"/>
          <w:sz w:val="24"/>
        </w:rPr>
        <w:t xml:space="preserve"> </w:t>
      </w:r>
      <w:r>
        <w:rPr>
          <w:rFonts w:ascii="Times New Roman" w:hAnsi="Times New Roman"/>
          <w:sz w:val="24"/>
        </w:rPr>
        <w:t>минерала</w:t>
      </w:r>
      <w:r>
        <w:rPr>
          <w:rFonts w:ascii="Times New Roman" w:hAnsi="Times New Roman"/>
          <w:sz w:val="24"/>
        </w:rPr>
        <w:t> </w:t>
      </w:r>
      <w:r>
        <w:rPr>
          <w:rFonts w:ascii="Times New Roman" w:hAnsi="Times New Roman"/>
          <w:sz w:val="24"/>
        </w:rPr>
        <w:t>галит</w:t>
      </w:r>
      <w:r>
        <w:rPr>
          <w:rFonts w:ascii="Times New Roman" w:hAnsi="Times New Roman"/>
          <w:sz w:val="24"/>
        </w:rPr>
        <w:t>, из которого практически полностью состоит добывающая каменная соль, морская соль и т.д..</w:t>
      </w:r>
    </w:p>
    <w:p w14:paraId="1A000000">
      <w:pPr>
        <w:spacing w:after="0" w:line="240" w:lineRule="auto"/>
        <w:ind w:firstLine="708" w:left="0"/>
        <w:jc w:val="both"/>
        <w:rPr>
          <w:rFonts w:ascii="Times New Roman" w:hAnsi="Times New Roman"/>
          <w:sz w:val="24"/>
        </w:rPr>
      </w:pPr>
      <w:r>
        <w:rPr>
          <w:rFonts w:ascii="Times New Roman" w:hAnsi="Times New Roman"/>
          <w:sz w:val="24"/>
        </w:rPr>
        <w:t>Огромное количество хлорида натрия растворено в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"http://nado.znate.ru/%D0%9C%D0%BE%D1%80%D1%81%D0%BA%D0%B0%D1%8F_%D0%B2%D0%BE%D0%B4%D0%B0" \o "Морская вода"</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морской воде</w:t>
      </w:r>
      <w:r>
        <w:rPr>
          <w:rStyle w:val="Style_3_ch"/>
          <w:rFonts w:ascii="Times New Roman" w:hAnsi="Times New Roman"/>
          <w:color w:val="000000"/>
          <w:sz w:val="24"/>
          <w:u w:val="none"/>
        </w:rPr>
        <w:fldChar w:fldCharType="end"/>
      </w:r>
      <w:r>
        <w:rPr>
          <w:rFonts w:ascii="Times New Roman" w:hAnsi="Times New Roman"/>
          <w:sz w:val="24"/>
        </w:rPr>
        <w:t>. </w:t>
      </w:r>
      <w:r>
        <w:rPr>
          <w:rStyle w:val="Style_3_ch"/>
          <w:rFonts w:ascii="Times New Roman" w:hAnsi="Times New Roman"/>
          <w:color w:val="000000"/>
          <w:sz w:val="24"/>
          <w:u w:val="none"/>
        </w:rPr>
        <w:fldChar w:fldCharType="begin"/>
      </w:r>
      <w:r>
        <w:rPr>
          <w:rStyle w:val="Style_3_ch"/>
          <w:rFonts w:ascii="Times New Roman" w:hAnsi="Times New Roman"/>
          <w:color w:val="000000"/>
          <w:sz w:val="24"/>
          <w:u w:val="none"/>
        </w:rPr>
        <w:instrText>HYPERLINK "http://nado.znate.ru/%D0%9C%D0%B8%D1%80%D0%BE%D0%B2%D0%BE%D0%B9_%D0%BE%D0%BA%D0%B5%D0%B0%D0%BD" \o "Мировой океан"</w:instrText>
      </w:r>
      <w:r>
        <w:rPr>
          <w:rStyle w:val="Style_3_ch"/>
          <w:rFonts w:ascii="Times New Roman" w:hAnsi="Times New Roman"/>
          <w:color w:val="000000"/>
          <w:sz w:val="24"/>
          <w:u w:val="none"/>
        </w:rPr>
        <w:fldChar w:fldCharType="separate"/>
      </w:r>
      <w:r>
        <w:rPr>
          <w:rStyle w:val="Style_3_ch"/>
          <w:rFonts w:ascii="Times New Roman" w:hAnsi="Times New Roman"/>
          <w:color w:val="000000"/>
          <w:sz w:val="24"/>
          <w:u w:val="none"/>
        </w:rPr>
        <w:t>Мировой океан</w:t>
      </w:r>
      <w:r>
        <w:rPr>
          <w:rStyle w:val="Style_3_ch"/>
          <w:rFonts w:ascii="Times New Roman" w:hAnsi="Times New Roman"/>
          <w:color w:val="000000"/>
          <w:sz w:val="24"/>
          <w:u w:val="none"/>
        </w:rPr>
        <w:fldChar w:fldCharType="end"/>
      </w:r>
      <w:r>
        <w:rPr>
          <w:rFonts w:ascii="Times New Roman" w:hAnsi="Times New Roman"/>
          <w:sz w:val="24"/>
        </w:rPr>
        <w:t> содержит 4 • 10 </w:t>
      </w:r>
      <w:r>
        <w:rPr>
          <w:rFonts w:ascii="Times New Roman" w:hAnsi="Times New Roman"/>
          <w:sz w:val="24"/>
          <w:vertAlign w:val="superscript"/>
        </w:rPr>
        <w:t>15</w:t>
      </w:r>
      <w:r>
        <w:rPr>
          <w:rFonts w:ascii="Times New Roman" w:hAnsi="Times New Roman"/>
          <w:sz w:val="24"/>
        </w:rPr>
        <w:t xml:space="preserve"> тонн </w:t>
      </w:r>
      <w:r>
        <w:rPr>
          <w:rFonts w:ascii="Times New Roman" w:hAnsi="Times New Roman"/>
          <w:sz w:val="24"/>
        </w:rPr>
        <w:t>NaCl</w:t>
      </w:r>
      <w:r>
        <w:rPr>
          <w:rFonts w:ascii="Times New Roman" w:hAnsi="Times New Roman"/>
          <w:sz w:val="24"/>
        </w:rPr>
        <w:t>, т.е. с каждой тысячи тонн морской воды можно получить в среднем 1,3 тонны хлорида натрия.</w:t>
      </w:r>
    </w:p>
    <w:p w14:paraId="1B000000">
      <w:pPr>
        <w:spacing w:after="0" w:line="240" w:lineRule="auto"/>
        <w:ind w:firstLine="708" w:left="0"/>
        <w:jc w:val="both"/>
        <w:rPr>
          <w:rFonts w:ascii="Times New Roman" w:hAnsi="Times New Roman"/>
          <w:color w:val="000000"/>
          <w:sz w:val="24"/>
        </w:rPr>
      </w:pPr>
      <w:r>
        <w:rPr>
          <w:rFonts w:ascii="Times New Roman" w:hAnsi="Times New Roman"/>
          <w:sz w:val="24"/>
        </w:rPr>
        <w:t>Наиболее вероятно, что первое знакомство человека с солью произошло в лагунах теплых морей или на соляных озерах, где на мелководье соленая вода интенсивно выпаривалась под действием высокой температуры и ветра, а в осадке накапливалась</w:t>
      </w:r>
      <w:r>
        <w:rPr>
          <w:rFonts w:ascii="Times New Roman" w:hAnsi="Times New Roman"/>
          <w:color w:val="000000"/>
          <w:sz w:val="24"/>
        </w:rPr>
        <w:t xml:space="preserve"> соль. </w:t>
      </w:r>
    </w:p>
    <w:p w14:paraId="1C000000">
      <w:pPr>
        <w:spacing w:after="0" w:line="240" w:lineRule="auto"/>
        <w:ind w:firstLine="708" w:left="0"/>
        <w:jc w:val="both"/>
        <w:rPr>
          <w:rFonts w:ascii="Times New Roman" w:hAnsi="Times New Roman"/>
          <w:color w:val="000000"/>
          <w:sz w:val="24"/>
        </w:rPr>
      </w:pPr>
      <w:r>
        <w:rPr>
          <w:rFonts w:ascii="Times New Roman" w:hAnsi="Times New Roman"/>
          <w:color w:val="000000"/>
          <w:sz w:val="24"/>
        </w:rPr>
        <w:drawing>
          <wp:inline>
            <wp:extent cx="2600325" cy="1733550"/>
            <wp:effectExtent b="0" l="0" r="0" t="0"/>
            <wp:docPr hidden="false" id="1" name="Picture 1"/>
            <a:graphic>
              <a:graphicData uri="http://schemas.openxmlformats.org/drawingml/2006/picture">
                <pic:pic>
                  <pic:nvPicPr>
                    <pic:cNvPr hidden="false" id="2" name="Picture 2"/>
                    <pic:cNvPicPr preferRelativeResize="true"/>
                  </pic:nvPicPr>
                  <pic:blipFill>
                    <a:blip r:embed="rId1"/>
                    <a:srcRect b="0" l="0" r="0" t="0"/>
                    <a:stretch/>
                  </pic:blipFill>
                  <pic:spPr>
                    <a:xfrm flipH="false" flipV="false" rot="0">
                      <a:ext cx="2600325" cy="1733550"/>
                    </a:xfrm>
                    <a:prstGeom prst="rect"/>
                  </pic:spPr>
                </pic:pic>
              </a:graphicData>
            </a:graphic>
          </wp:inline>
        </w:drawing>
      </w:r>
      <w:r>
        <w:rPr>
          <w:rFonts w:ascii="Times New Roman" w:hAnsi="Times New Roman"/>
          <w:sz w:val="24"/>
        </w:rPr>
        <w:drawing>
          <wp:inline>
            <wp:extent cx="2311400" cy="1733550"/>
            <wp:effectExtent b="0" l="0" r="0" t="0"/>
            <wp:docPr hidden="false" id="3" name="Picture 3"/>
            <a:graphic>
              <a:graphicData uri="http://schemas.openxmlformats.org/drawingml/2006/picture">
                <pic:pic>
                  <pic:nvPicPr>
                    <pic:cNvPr hidden="false" id="4" name="Picture 4"/>
                    <pic:cNvPicPr preferRelativeResize="true"/>
                  </pic:nvPicPr>
                  <pic:blipFill>
                    <a:blip r:embed="rId2"/>
                    <a:srcRect b="0" l="0" r="0" t="0"/>
                    <a:stretch/>
                  </pic:blipFill>
                  <pic:spPr>
                    <a:xfrm flipH="false" flipV="false" rot="0">
                      <a:ext cx="2311400" cy="1733550"/>
                    </a:xfrm>
                    <a:prstGeom prst="rect"/>
                  </pic:spPr>
                </pic:pic>
              </a:graphicData>
            </a:graphic>
          </wp:inline>
        </w:drawing>
      </w:r>
    </w:p>
    <w:p w14:paraId="1D000000">
      <w:pPr>
        <w:spacing w:after="0" w:line="240" w:lineRule="auto"/>
        <w:ind w:firstLine="708" w:left="0"/>
        <w:jc w:val="both"/>
        <w:rPr>
          <w:rFonts w:ascii="Times New Roman" w:hAnsi="Times New Roman"/>
          <w:color w:val="000000"/>
          <w:sz w:val="24"/>
        </w:rPr>
      </w:pPr>
    </w:p>
    <w:p w14:paraId="1E000000">
      <w:pPr>
        <w:spacing w:after="0" w:line="240" w:lineRule="auto"/>
        <w:ind w:firstLine="708" w:left="0"/>
        <w:jc w:val="both"/>
        <w:rPr>
          <w:rFonts w:ascii="Times New Roman" w:hAnsi="Times New Roman"/>
          <w:sz w:val="24"/>
        </w:rPr>
      </w:pPr>
      <w:r>
        <w:rPr>
          <w:rFonts w:ascii="Times New Roman" w:hAnsi="Times New Roman"/>
          <w:b w:val="1"/>
          <w:sz w:val="24"/>
        </w:rPr>
        <w:t>Вопрос</w:t>
      </w:r>
      <w:r>
        <w:rPr>
          <w:rFonts w:ascii="Times New Roman" w:hAnsi="Times New Roman"/>
          <w:b w:val="1"/>
          <w:sz w:val="24"/>
        </w:rPr>
        <w:t xml:space="preserve"> </w:t>
      </w:r>
      <w:r>
        <w:rPr>
          <w:rFonts w:ascii="Times New Roman" w:hAnsi="Times New Roman"/>
          <w:b w:val="1"/>
          <w:sz w:val="24"/>
        </w:rPr>
        <w:t xml:space="preserve">1. </w:t>
      </w:r>
      <w:r>
        <w:rPr>
          <w:rFonts w:ascii="Times New Roman" w:hAnsi="Times New Roman"/>
          <w:sz w:val="24"/>
        </w:rPr>
        <w:t>Что произойдет, если растворить поваренную соль в воде?  Опиши этот процесс с помощью химической реакции.</w:t>
      </w:r>
    </w:p>
    <w:p w14:paraId="1F000000">
      <w:pPr>
        <w:spacing w:after="0" w:line="240" w:lineRule="auto"/>
        <w:ind w:firstLine="708" w:left="0"/>
        <w:jc w:val="both"/>
        <w:rPr>
          <w:rFonts w:ascii="Times New Roman" w:hAnsi="Times New Roman"/>
          <w:sz w:val="24"/>
        </w:rPr>
      </w:pPr>
      <w:r>
        <w:rPr>
          <w:rFonts w:ascii="Times New Roman" w:hAnsi="Times New Roman"/>
          <w:b w:val="1"/>
          <w:sz w:val="24"/>
        </w:rPr>
        <w:t>Вопрос</w:t>
      </w:r>
      <w:r>
        <w:rPr>
          <w:rFonts w:ascii="Times New Roman" w:hAnsi="Times New Roman"/>
          <w:b w:val="1"/>
          <w:sz w:val="24"/>
        </w:rPr>
        <w:t xml:space="preserve"> </w:t>
      </w:r>
      <w:r>
        <w:rPr>
          <w:rFonts w:ascii="Times New Roman" w:hAnsi="Times New Roman"/>
          <w:b w:val="1"/>
          <w:sz w:val="24"/>
        </w:rPr>
        <w:t>2.</w:t>
      </w:r>
      <w:r>
        <w:rPr>
          <w:rFonts w:ascii="Times New Roman" w:hAnsi="Times New Roman"/>
          <w:b w:val="1"/>
          <w:sz w:val="24"/>
        </w:rPr>
        <w:t xml:space="preserve"> </w:t>
      </w:r>
      <w:r>
        <w:rPr>
          <w:rFonts w:ascii="Times New Roman" w:hAnsi="Times New Roman"/>
          <w:sz w:val="24"/>
        </w:rPr>
        <w:t xml:space="preserve">Попробуй объяснить в какое время года и почему рациональнее осуществлять добычу морской соли? Осуществи этот процесс, используя оборудование (раствор соли, предметное стекло, держатель, спиртовку, спички). </w:t>
      </w:r>
    </w:p>
    <w:p w14:paraId="20000000">
      <w:pPr>
        <w:spacing w:after="0" w:line="240" w:lineRule="auto"/>
        <w:ind w:firstLine="708" w:left="0"/>
        <w:jc w:val="both"/>
        <w:rPr>
          <w:rFonts w:ascii="Times New Roman" w:hAnsi="Times New Roman"/>
          <w:sz w:val="24"/>
        </w:rPr>
      </w:pPr>
      <w:r>
        <w:rPr>
          <w:rFonts w:ascii="Times New Roman" w:hAnsi="Times New Roman"/>
          <w:b w:val="1"/>
          <w:sz w:val="24"/>
        </w:rPr>
        <w:t xml:space="preserve">Вопрос 3. </w:t>
      </w:r>
      <w:r>
        <w:rPr>
          <w:rFonts w:ascii="Times New Roman" w:hAnsi="Times New Roman"/>
          <w:sz w:val="24"/>
        </w:rPr>
        <w:t>Рассчитай, сколько морской воды нужно взять, чтобы получить  700 кг</w:t>
      </w:r>
      <w:r>
        <w:rPr>
          <w:rFonts w:ascii="Times New Roman" w:hAnsi="Times New Roman"/>
          <w:sz w:val="24"/>
        </w:rPr>
        <w:t>.</w:t>
      </w:r>
      <w:r>
        <w:rPr>
          <w:rFonts w:ascii="Times New Roman" w:hAnsi="Times New Roman"/>
          <w:sz w:val="24"/>
        </w:rPr>
        <w:t xml:space="preserve">  </w:t>
      </w:r>
      <w:r>
        <w:rPr>
          <w:rFonts w:ascii="Times New Roman" w:hAnsi="Times New Roman"/>
          <w:sz w:val="24"/>
        </w:rPr>
        <w:t>п</w:t>
      </w:r>
      <w:r>
        <w:rPr>
          <w:rFonts w:ascii="Times New Roman" w:hAnsi="Times New Roman"/>
          <w:sz w:val="24"/>
        </w:rPr>
        <w:t>оваренной соли?</w:t>
      </w:r>
    </w:p>
    <w:p w14:paraId="21000000">
      <w:pPr>
        <w:spacing w:after="0" w:line="240" w:lineRule="auto"/>
        <w:ind w:firstLine="708" w:left="0"/>
        <w:jc w:val="both"/>
        <w:rPr>
          <w:rFonts w:ascii="Times New Roman" w:hAnsi="Times New Roman"/>
          <w:sz w:val="24"/>
        </w:rPr>
      </w:pPr>
      <w:r>
        <w:rPr>
          <w:rFonts w:ascii="Times New Roman" w:hAnsi="Times New Roman"/>
          <w:color w:val="000000"/>
          <w:sz w:val="24"/>
          <w:highlight w:val="white"/>
        </w:rPr>
        <w:t>Соль уменьшает температурный порог, при котором вода замерзает. Это свойство можно использовать с толком. Протрите стёкла возле рам солёной водой, дайте подсохнуть. Для того чтобы окна не потели, положите между стёклами тряпичный мешочек с солью. Такой же мешочек пригодится автомобилистам: протирайте им время от времени мокрые окна в холодное время года.</w:t>
      </w:r>
    </w:p>
    <w:p w14:paraId="22000000">
      <w:pPr>
        <w:spacing w:after="0" w:line="240" w:lineRule="auto"/>
        <w:ind/>
        <w:rPr>
          <w:rFonts w:ascii="Times New Roman" w:hAnsi="Times New Roman"/>
          <w:b w:val="1"/>
          <w:sz w:val="24"/>
        </w:rPr>
      </w:pPr>
      <w:r>
        <w:rPr>
          <w:rFonts w:ascii="Times New Roman" w:hAnsi="Times New Roman"/>
          <w:b w:val="1"/>
          <w:sz w:val="24"/>
        </w:rPr>
        <w:drawing>
          <wp:inline>
            <wp:extent cx="3352800" cy="2625686"/>
            <wp:effectExtent b="0" l="0" r="0" t="0"/>
            <wp:docPr hidden="false" id="5" name="Picture 5"/>
            <a:graphic>
              <a:graphicData uri="http://schemas.openxmlformats.org/drawingml/2006/picture">
                <pic:pic>
                  <pic:nvPicPr>
                    <pic:cNvPr hidden="false" id="6" name="Picture 6"/>
                    <pic:cNvPicPr preferRelativeResize="true"/>
                  </pic:nvPicPr>
                  <pic:blipFill>
                    <a:blip r:embed="rId3"/>
                    <a:srcRect b="30588" l="33604" r="33454" t="23529"/>
                    <a:stretch/>
                  </pic:blipFill>
                  <pic:spPr>
                    <a:xfrm flipH="false" flipV="false" rot="0">
                      <a:ext cx="3352800" cy="2625686"/>
                    </a:xfrm>
                    <a:prstGeom prst="rect"/>
                  </pic:spPr>
                </pic:pic>
              </a:graphicData>
            </a:graphic>
          </wp:inline>
        </w:drawing>
      </w:r>
    </w:p>
    <w:p w14:paraId="23000000">
      <w:pPr>
        <w:spacing w:after="0" w:line="240" w:lineRule="auto"/>
        <w:ind/>
        <w:rPr>
          <w:rFonts w:ascii="Times New Roman" w:hAnsi="Times New Roman"/>
          <w:b w:val="1"/>
          <w:sz w:val="24"/>
        </w:rPr>
      </w:pPr>
    </w:p>
    <w:p w14:paraId="24000000">
      <w:pPr>
        <w:spacing w:after="0" w:line="240" w:lineRule="auto"/>
        <w:ind w:firstLine="709" w:left="0"/>
        <w:rPr>
          <w:rFonts w:ascii="Times New Roman" w:hAnsi="Times New Roman"/>
          <w:sz w:val="24"/>
        </w:rPr>
      </w:pPr>
      <w:r>
        <w:rPr>
          <w:rFonts w:ascii="Times New Roman" w:hAnsi="Times New Roman"/>
          <w:b w:val="1"/>
          <w:sz w:val="24"/>
        </w:rPr>
        <w:t>Вопрос 4.</w:t>
      </w:r>
      <w:r>
        <w:rPr>
          <w:rFonts w:ascii="Times New Roman" w:hAnsi="Times New Roman"/>
          <w:sz w:val="24"/>
        </w:rPr>
        <w:t xml:space="preserve"> Рассмотри кривые диаграмм растворимости веществ. Рассчитай массовую долю поверенной соли в его насыщенном растворе при 50 </w:t>
      </w:r>
      <w:r>
        <w:rPr>
          <w:rFonts w:ascii="Times New Roman" w:hAnsi="Times New Roman"/>
          <w:sz w:val="24"/>
          <w:vertAlign w:val="superscript"/>
        </w:rPr>
        <w:t>о</w:t>
      </w:r>
      <w:r>
        <w:rPr>
          <w:rFonts w:ascii="Times New Roman" w:hAnsi="Times New Roman"/>
          <w:sz w:val="24"/>
        </w:rPr>
        <w:t>С</w:t>
      </w:r>
      <w:r>
        <w:rPr>
          <w:rFonts w:ascii="Times New Roman" w:hAnsi="Times New Roman"/>
          <w:sz w:val="24"/>
        </w:rPr>
        <w:t>.</w:t>
      </w:r>
    </w:p>
    <w:p w14:paraId="25000000">
      <w:pPr>
        <w:spacing w:after="0" w:line="240" w:lineRule="auto"/>
        <w:ind w:firstLine="709" w:left="0"/>
        <w:rPr>
          <w:rFonts w:ascii="Times New Roman" w:hAnsi="Times New Roman"/>
          <w:sz w:val="24"/>
        </w:rPr>
      </w:pPr>
      <w:r>
        <w:rPr>
          <w:rFonts w:ascii="Times New Roman" w:hAnsi="Times New Roman"/>
          <w:b w:val="1"/>
          <w:sz w:val="24"/>
        </w:rPr>
        <w:t>Вопрос 5</w:t>
      </w:r>
      <w:r>
        <w:rPr>
          <w:rFonts w:ascii="Times New Roman" w:hAnsi="Times New Roman"/>
          <w:sz w:val="24"/>
        </w:rPr>
        <w:t>.  Используя свои знания по химии и жизненный опыт, предложи другие способы применения поваренной соли в быту.</w:t>
      </w:r>
    </w:p>
    <w:p w14:paraId="26000000">
      <w:pPr>
        <w:pStyle w:val="Style_1"/>
        <w:spacing w:after="0" w:before="0"/>
        <w:ind/>
        <w:jc w:val="both"/>
        <w:rPr>
          <w:b w:val="1"/>
        </w:rPr>
      </w:pPr>
    </w:p>
    <w:p w14:paraId="27000000">
      <w:pPr>
        <w:spacing w:after="0" w:line="240" w:lineRule="auto"/>
        <w:ind/>
        <w:jc w:val="center"/>
        <w:rPr>
          <w:rFonts w:ascii="Times New Roman" w:hAnsi="Times New Roman"/>
          <w:b w:val="1"/>
          <w:sz w:val="24"/>
        </w:rPr>
      </w:pPr>
      <w:r>
        <w:rPr>
          <w:rFonts w:ascii="Times New Roman" w:hAnsi="Times New Roman"/>
          <w:b w:val="1"/>
          <w:sz w:val="24"/>
        </w:rPr>
        <w:t>Тема «</w:t>
      </w:r>
      <w:r>
        <w:rPr>
          <w:rFonts w:ascii="Times New Roman" w:hAnsi="Times New Roman"/>
          <w:b w:val="1"/>
          <w:sz w:val="24"/>
        </w:rPr>
        <w:t>Соли</w:t>
      </w:r>
      <w:r>
        <w:rPr>
          <w:rFonts w:ascii="Times New Roman" w:hAnsi="Times New Roman"/>
          <w:b w:val="1"/>
          <w:sz w:val="24"/>
        </w:rPr>
        <w:t>»</w:t>
      </w:r>
    </w:p>
    <w:p w14:paraId="28000000">
      <w:pPr>
        <w:pStyle w:val="Style_1"/>
        <w:spacing w:after="0" w:before="0"/>
        <w:ind w:firstLine="708" w:left="0"/>
        <w:jc w:val="both"/>
        <w:rPr>
          <w:color w:val="000000"/>
        </w:rPr>
      </w:pPr>
      <w:r>
        <w:rPr>
          <w:color w:val="000000"/>
        </w:rPr>
        <w:t xml:space="preserve">Соли бария ядовиты для людей и животных. При попадании в организм они вызывают желудочные язвы и сердечные заболевания. Токсическая доза </w:t>
      </w:r>
      <w:r>
        <w:rPr>
          <w:color w:val="000000"/>
        </w:rPr>
        <w:t>бариевых солей для человека 0,2-</w:t>
      </w:r>
      <w:r>
        <w:rPr>
          <w:color w:val="000000"/>
        </w:rPr>
        <w:t>0,5 г. Но сульфат бария используется при рентгеноскопическом исследовании пищеварительного тракта. Бария сульфат обволакивает слизистую оболочку пищеварительного тракта и обеспечивает четкую визуализацию микрорельефа слизистой оболочки пищеварительного тракта, увеличивает контрастность изображения при проведении рентгенологических исследований пищеварительного тракта. Максимальная контрастность двенадцатиперстной кишки, желудка и пищевода достигается сразу же после введения бария сульфата внутрь.</w:t>
      </w:r>
    </w:p>
    <w:p w14:paraId="29000000">
      <w:pPr>
        <w:pStyle w:val="Style_1"/>
        <w:spacing w:after="0" w:before="0"/>
        <w:ind w:firstLine="708" w:left="0"/>
        <w:jc w:val="both"/>
        <w:rPr>
          <w:color w:val="000000"/>
        </w:rPr>
      </w:pPr>
    </w:p>
    <w:p w14:paraId="2A000000">
      <w:pPr>
        <w:pStyle w:val="Style_1"/>
        <w:spacing w:after="0" w:before="0"/>
        <w:ind/>
        <w:jc w:val="both"/>
        <w:rPr>
          <w:color w:val="000000"/>
        </w:rPr>
      </w:pPr>
      <w:r>
        <w:drawing>
          <wp:inline>
            <wp:extent cx="1824671" cy="1619250"/>
            <wp:effectExtent b="0" l="0" r="0" t="0"/>
            <wp:docPr hidden="false" id="7" name="Picture 7"/>
            <a:graphic>
              <a:graphicData uri="http://schemas.openxmlformats.org/drawingml/2006/picture">
                <pic:pic>
                  <pic:nvPicPr>
                    <pic:cNvPr hidden="false" id="8" name="Picture 8"/>
                    <pic:cNvPicPr preferRelativeResize="true"/>
                  </pic:nvPicPr>
                  <pic:blipFill>
                    <a:blip r:embed="rId4"/>
                    <a:srcRect b="0" l="0" r="0" t="0"/>
                    <a:stretch/>
                  </pic:blipFill>
                  <pic:spPr>
                    <a:xfrm flipH="false" flipV="false" rot="0">
                      <a:ext cx="1824671" cy="1619250"/>
                    </a:xfrm>
                    <a:prstGeom prst="rect"/>
                  </pic:spPr>
                </pic:pic>
              </a:graphicData>
            </a:graphic>
          </wp:inline>
        </w:drawing>
      </w:r>
      <w:r>
        <w:drawing>
          <wp:inline>
            <wp:extent cx="1598005" cy="1610207"/>
            <wp:effectExtent b="0" l="0" r="0" t="0"/>
            <wp:docPr hidden="false" id="9" name="Picture 9"/>
            <a:graphic>
              <a:graphicData uri="http://schemas.openxmlformats.org/drawingml/2006/picture">
                <pic:pic>
                  <pic:nvPicPr>
                    <pic:cNvPr hidden="false" id="10" name="Picture 10"/>
                    <pic:cNvPicPr preferRelativeResize="true"/>
                  </pic:nvPicPr>
                  <pic:blipFill>
                    <a:blip r:embed="rId5"/>
                    <a:srcRect b="0" l="0" r="0" t="0"/>
                    <a:stretch/>
                  </pic:blipFill>
                  <pic:spPr>
                    <a:xfrm flipH="false" flipV="false" rot="0">
                      <a:ext cx="1598005" cy="1610207"/>
                    </a:xfrm>
                    <a:prstGeom prst="rect"/>
                  </pic:spPr>
                </pic:pic>
              </a:graphicData>
            </a:graphic>
          </wp:inline>
        </w:drawing>
      </w:r>
      <w:r>
        <w:drawing>
          <wp:inline>
            <wp:extent cx="1967652" cy="1616148"/>
            <wp:effectExtent b="0" l="0" r="0" t="0"/>
            <wp:docPr hidden="false" id="11" name="Picture 11"/>
            <a:graphic>
              <a:graphicData uri="http://schemas.openxmlformats.org/drawingml/2006/picture">
                <pic:pic>
                  <pic:nvPicPr>
                    <pic:cNvPr hidden="false" id="12" name="Picture 12"/>
                    <pic:cNvPicPr preferRelativeResize="true"/>
                  </pic:nvPicPr>
                  <pic:blipFill>
                    <a:blip r:embed="rId6"/>
                    <a:srcRect b="0" l="0" r="0" t="0"/>
                    <a:stretch/>
                  </pic:blipFill>
                  <pic:spPr>
                    <a:xfrm flipH="false" flipV="false" rot="0">
                      <a:ext cx="1967652" cy="1616148"/>
                    </a:xfrm>
                    <a:prstGeom prst="rect"/>
                  </pic:spPr>
                </pic:pic>
              </a:graphicData>
            </a:graphic>
          </wp:inline>
        </w:drawing>
      </w:r>
    </w:p>
    <w:p w14:paraId="2B000000">
      <w:pPr>
        <w:pStyle w:val="Style_1"/>
        <w:spacing w:after="0" w:before="0"/>
        <w:ind/>
        <w:jc w:val="both"/>
        <w:rPr>
          <w:color w:val="000000"/>
        </w:rPr>
      </w:pPr>
    </w:p>
    <w:p w14:paraId="2C000000">
      <w:pPr>
        <w:pStyle w:val="Style_1"/>
        <w:spacing w:after="0" w:before="0"/>
        <w:ind w:firstLine="708" w:left="0"/>
        <w:jc w:val="both"/>
        <w:rPr>
          <w:color w:val="000000"/>
        </w:rPr>
      </w:pPr>
      <w:r>
        <w:rPr>
          <w:b w:val="1"/>
          <w:color w:val="000000"/>
        </w:rPr>
        <w:t>Вопрос 1.</w:t>
      </w:r>
      <w:r>
        <w:rPr>
          <w:color w:val="000000"/>
        </w:rPr>
        <w:t xml:space="preserve"> Объясни, почему не происходит отравление организма человека. </w:t>
      </w:r>
    </w:p>
    <w:p w14:paraId="2D000000">
      <w:pPr>
        <w:pStyle w:val="Style_1"/>
        <w:spacing w:after="0" w:before="0"/>
        <w:ind w:firstLine="708" w:left="0"/>
        <w:jc w:val="both"/>
        <w:rPr>
          <w:color w:val="000000"/>
        </w:rPr>
      </w:pPr>
      <w:r>
        <w:rPr>
          <w:b w:val="1"/>
          <w:color w:val="000000"/>
        </w:rPr>
        <w:t xml:space="preserve">Вопрос 2. </w:t>
      </w:r>
      <w:r>
        <w:rPr>
          <w:color w:val="000000"/>
        </w:rPr>
        <w:t xml:space="preserve">Использую лабораторное оборудование (серная кислота, хлорид бария, пробирка, штатив для пробирок) получите </w:t>
      </w:r>
      <w:r>
        <w:rPr>
          <w:color w:val="000000"/>
        </w:rPr>
        <w:t>вещество</w:t>
      </w:r>
      <w:r>
        <w:rPr>
          <w:color w:val="000000"/>
        </w:rPr>
        <w:t xml:space="preserve"> о котором говорится в тексте.</w:t>
      </w:r>
    </w:p>
    <w:p w14:paraId="2E000000">
      <w:pPr>
        <w:pStyle w:val="Style_1"/>
        <w:spacing w:after="0" w:before="0"/>
        <w:ind w:firstLine="708" w:left="0"/>
        <w:jc w:val="both"/>
        <w:rPr>
          <w:color w:val="000000"/>
        </w:rPr>
      </w:pPr>
      <w:r>
        <w:rPr>
          <w:b w:val="1"/>
          <w:color w:val="000000"/>
        </w:rPr>
        <w:t>Вопрос 3.</w:t>
      </w:r>
      <w:r>
        <w:rPr>
          <w:b w:val="1"/>
          <w:color w:val="000000"/>
        </w:rPr>
        <w:t xml:space="preserve"> </w:t>
      </w:r>
      <w:r>
        <w:rPr>
          <w:color w:val="000000"/>
        </w:rPr>
        <w:t>Предположите, можно ли заменить сульфат бария карбонатом бария.</w:t>
      </w:r>
    </w:p>
    <w:p w14:paraId="2F000000">
      <w:pPr>
        <w:spacing w:after="0" w:line="240" w:lineRule="auto"/>
        <w:ind/>
        <w:jc w:val="center"/>
        <w:rPr>
          <w:rFonts w:ascii="Times New Roman" w:hAnsi="Times New Roman"/>
          <w:b w:val="1"/>
          <w:sz w:val="24"/>
        </w:rPr>
      </w:pPr>
    </w:p>
    <w:p w14:paraId="30000000">
      <w:pPr>
        <w:spacing w:after="0" w:line="240" w:lineRule="auto"/>
        <w:ind/>
        <w:jc w:val="center"/>
        <w:rPr>
          <w:rFonts w:ascii="Times New Roman" w:hAnsi="Times New Roman"/>
          <w:b w:val="1"/>
          <w:sz w:val="24"/>
        </w:rPr>
      </w:pPr>
      <w:r>
        <w:rPr>
          <w:rFonts w:ascii="Times New Roman" w:hAnsi="Times New Roman"/>
          <w:b w:val="1"/>
          <w:sz w:val="24"/>
        </w:rPr>
        <w:t>Тема «Катализаторы»</w:t>
      </w:r>
    </w:p>
    <w:p w14:paraId="31000000">
      <w:pPr>
        <w:spacing w:after="0" w:line="240" w:lineRule="auto"/>
        <w:ind/>
        <w:jc w:val="center"/>
        <w:rPr>
          <w:rFonts w:ascii="Times New Roman" w:hAnsi="Times New Roman"/>
          <w:b w:val="1"/>
          <w:sz w:val="24"/>
        </w:rPr>
      </w:pPr>
    </w:p>
    <w:p w14:paraId="32000000">
      <w:pPr>
        <w:spacing w:after="0" w:line="240" w:lineRule="auto"/>
        <w:ind/>
        <w:jc w:val="center"/>
        <w:rPr>
          <w:rFonts w:ascii="Times New Roman" w:hAnsi="Times New Roman"/>
          <w:b w:val="1"/>
          <w:sz w:val="24"/>
        </w:rPr>
      </w:pPr>
      <w:r>
        <w:rPr>
          <w:rFonts w:ascii="Times New Roman" w:hAnsi="Times New Roman"/>
          <w:sz w:val="24"/>
        </w:rPr>
        <w:drawing>
          <wp:inline>
            <wp:extent cx="3162300" cy="2201831"/>
            <wp:effectExtent b="0" l="0" r="0" t="0"/>
            <wp:docPr hidden="false" id="13" name="Picture 13"/>
            <a:graphic>
              <a:graphicData uri="http://schemas.openxmlformats.org/drawingml/2006/picture">
                <pic:pic>
                  <pic:nvPicPr>
                    <pic:cNvPr hidden="false" id="14" name="Picture 14"/>
                    <pic:cNvPicPr preferRelativeResize="true"/>
                  </pic:nvPicPr>
                  <pic:blipFill>
                    <a:blip r:embed="rId7"/>
                    <a:srcRect b="0" l="0" r="0" t="0"/>
                    <a:stretch/>
                  </pic:blipFill>
                  <pic:spPr>
                    <a:xfrm flipH="false" flipV="false" rot="0">
                      <a:ext cx="3162300" cy="2201831"/>
                    </a:xfrm>
                    <a:prstGeom prst="rect"/>
                  </pic:spPr>
                </pic:pic>
              </a:graphicData>
            </a:graphic>
          </wp:inline>
        </w:drawing>
      </w:r>
    </w:p>
    <w:p w14:paraId="33000000">
      <w:pPr>
        <w:spacing w:after="0" w:line="240" w:lineRule="auto"/>
        <w:ind/>
        <w:jc w:val="center"/>
        <w:rPr>
          <w:rFonts w:ascii="Times New Roman" w:hAnsi="Times New Roman"/>
          <w:sz w:val="24"/>
        </w:rPr>
      </w:pPr>
      <w:r>
        <w:rPr>
          <w:rFonts w:ascii="Times New Roman" w:hAnsi="Times New Roman"/>
          <w:sz w:val="24"/>
        </w:rPr>
        <w:t>Рис. 1 Схема протекания реакции с катализатором</w:t>
      </w:r>
      <w:r>
        <w:rPr>
          <w:rFonts w:ascii="Times New Roman" w:hAnsi="Times New Roman"/>
          <w:sz w:val="24"/>
        </w:rPr>
        <w:t xml:space="preserve"> </w:t>
      </w:r>
      <w:r>
        <w:rPr>
          <w:rFonts w:ascii="Times New Roman" w:hAnsi="Times New Roman"/>
          <w:sz w:val="24"/>
        </w:rPr>
        <w:t>и  без</w:t>
      </w:r>
      <w:r>
        <w:rPr>
          <w:rFonts w:ascii="Times New Roman" w:hAnsi="Times New Roman"/>
          <w:sz w:val="24"/>
        </w:rPr>
        <w:t xml:space="preserve"> катализатора</w:t>
      </w:r>
    </w:p>
    <w:p w14:paraId="34000000">
      <w:pPr>
        <w:spacing w:after="0"/>
        <w:ind w:firstLine="709" w:left="0"/>
        <w:jc w:val="both"/>
        <w:rPr>
          <w:rFonts w:ascii="Times New Roman" w:hAnsi="Times New Roman"/>
          <w:b w:val="1"/>
          <w:color w:val="222222"/>
          <w:sz w:val="24"/>
          <w:highlight w:val="white"/>
        </w:rPr>
      </w:pPr>
    </w:p>
    <w:p w14:paraId="35000000">
      <w:pPr>
        <w:spacing w:after="0"/>
        <w:ind w:firstLine="709" w:left="0"/>
        <w:jc w:val="both"/>
        <w:rPr>
          <w:rFonts w:ascii="Times New Roman" w:hAnsi="Times New Roman"/>
          <w:color w:val="222222"/>
          <w:sz w:val="24"/>
          <w:highlight w:val="white"/>
        </w:rPr>
      </w:pPr>
      <w:r>
        <w:rPr>
          <w:rFonts w:ascii="Times New Roman" w:hAnsi="Times New Roman"/>
          <w:b w:val="1"/>
          <w:color w:val="222222"/>
          <w:sz w:val="24"/>
          <w:highlight w:val="white"/>
        </w:rPr>
        <w:t>Катализа́тор</w:t>
      </w:r>
      <w:r>
        <w:rPr>
          <w:rFonts w:ascii="Times New Roman" w:hAnsi="Times New Roman"/>
          <w:color w:val="222222"/>
          <w:sz w:val="24"/>
          <w:highlight w:val="white"/>
        </w:rPr>
        <w:t> –</w:t>
      </w:r>
      <w:r>
        <w:rPr>
          <w:rFonts w:ascii="Times New Roman" w:hAnsi="Times New Roman"/>
          <w:color w:val="222222"/>
          <w:sz w:val="24"/>
          <w:highlight w:val="white"/>
        </w:rPr>
        <w:t xml:space="preserve"> химическое вещество, ускоряющее реакцию, но не расходующееся в процессе реакции.</w:t>
      </w:r>
    </w:p>
    <w:p w14:paraId="36000000">
      <w:pPr>
        <w:spacing w:after="0"/>
        <w:ind w:firstLine="709" w:left="0"/>
        <w:jc w:val="both"/>
        <w:rPr>
          <w:rFonts w:ascii="Times New Roman" w:hAnsi="Times New Roman"/>
          <w:color w:val="222222"/>
          <w:sz w:val="24"/>
          <w:highlight w:val="white"/>
        </w:rPr>
      </w:pPr>
      <w:r>
        <w:rPr>
          <w:rStyle w:val="Style_4_ch"/>
          <w:rFonts w:ascii="Times New Roman" w:hAnsi="Times New Roman"/>
          <w:sz w:val="24"/>
          <w:highlight w:val="white"/>
        </w:rPr>
        <w:t>Обеспечивая</w:t>
      </w:r>
      <w:r>
        <w:rPr>
          <w:rFonts w:ascii="Times New Roman" w:hAnsi="Times New Roman"/>
          <w:sz w:val="24"/>
          <w:highlight w:val="white"/>
        </w:rPr>
        <w:t> </w:t>
      </w:r>
      <w:r>
        <w:rPr>
          <w:rStyle w:val="Style_4_ch"/>
          <w:rFonts w:ascii="Times New Roman" w:hAnsi="Times New Roman"/>
          <w:sz w:val="24"/>
          <w:highlight w:val="white"/>
        </w:rPr>
        <w:t>более</w:t>
      </w:r>
      <w:r>
        <w:rPr>
          <w:rFonts w:ascii="Times New Roman" w:hAnsi="Times New Roman"/>
          <w:sz w:val="24"/>
          <w:highlight w:val="white"/>
        </w:rPr>
        <w:t> </w:t>
      </w:r>
      <w:r>
        <w:rPr>
          <w:rStyle w:val="Style_4_ch"/>
          <w:rFonts w:ascii="Times New Roman" w:hAnsi="Times New Roman"/>
          <w:sz w:val="24"/>
          <w:highlight w:val="white"/>
        </w:rPr>
        <w:t>быстрый</w:t>
      </w:r>
      <w:r>
        <w:rPr>
          <w:rFonts w:ascii="Times New Roman" w:hAnsi="Times New Roman"/>
          <w:sz w:val="24"/>
          <w:highlight w:val="white"/>
        </w:rPr>
        <w:t> </w:t>
      </w:r>
      <w:r>
        <w:rPr>
          <w:rStyle w:val="Style_4_ch"/>
          <w:rFonts w:ascii="Times New Roman" w:hAnsi="Times New Roman"/>
          <w:sz w:val="24"/>
          <w:highlight w:val="white"/>
        </w:rPr>
        <w:t>путьдля</w:t>
      </w:r>
      <w:r>
        <w:rPr>
          <w:rFonts w:ascii="Times New Roman" w:hAnsi="Times New Roman"/>
          <w:sz w:val="24"/>
          <w:highlight w:val="white"/>
        </w:rPr>
        <w:t> </w:t>
      </w:r>
      <w:r>
        <w:rPr>
          <w:rStyle w:val="Style_4_ch"/>
          <w:rFonts w:ascii="Times New Roman" w:hAnsi="Times New Roman"/>
          <w:sz w:val="24"/>
          <w:highlight w:val="white"/>
        </w:rPr>
        <w:t>реакции</w:t>
      </w:r>
      <w:r>
        <w:rPr>
          <w:rFonts w:ascii="Times New Roman" w:hAnsi="Times New Roman"/>
          <w:sz w:val="24"/>
          <w:highlight w:val="white"/>
        </w:rPr>
        <w:t>, </w:t>
      </w:r>
      <w:r>
        <w:rPr>
          <w:rStyle w:val="Style_4_ch"/>
          <w:rFonts w:ascii="Times New Roman" w:hAnsi="Times New Roman"/>
          <w:sz w:val="24"/>
          <w:highlight w:val="white"/>
        </w:rPr>
        <w:t>катализатор</w:t>
      </w:r>
      <w:r>
        <w:rPr>
          <w:rFonts w:ascii="Times New Roman" w:hAnsi="Times New Roman"/>
          <w:sz w:val="24"/>
          <w:highlight w:val="white"/>
        </w:rPr>
        <w:t> </w:t>
      </w:r>
      <w:r>
        <w:rPr>
          <w:rStyle w:val="Style_4_ch"/>
          <w:rFonts w:ascii="Times New Roman" w:hAnsi="Times New Roman"/>
          <w:sz w:val="24"/>
          <w:highlight w:val="white"/>
        </w:rPr>
        <w:t>реагирует</w:t>
      </w:r>
      <w:r>
        <w:rPr>
          <w:rFonts w:ascii="Times New Roman" w:hAnsi="Times New Roman"/>
          <w:sz w:val="24"/>
          <w:highlight w:val="white"/>
        </w:rPr>
        <w:t> </w:t>
      </w:r>
      <w:r>
        <w:rPr>
          <w:rStyle w:val="Style_4_ch"/>
          <w:rFonts w:ascii="Times New Roman" w:hAnsi="Times New Roman"/>
          <w:sz w:val="24"/>
          <w:highlight w:val="white"/>
        </w:rPr>
        <w:t>с</w:t>
      </w:r>
      <w:r>
        <w:rPr>
          <w:rFonts w:ascii="Times New Roman" w:hAnsi="Times New Roman"/>
          <w:sz w:val="24"/>
          <w:highlight w:val="white"/>
        </w:rPr>
        <w:t> </w:t>
      </w:r>
      <w:r>
        <w:rPr>
          <w:rStyle w:val="Style_4_ch"/>
          <w:rFonts w:ascii="Times New Roman" w:hAnsi="Times New Roman"/>
          <w:sz w:val="24"/>
          <w:highlight w:val="white"/>
        </w:rPr>
        <w:t>исходным</w:t>
      </w:r>
      <w:r>
        <w:rPr>
          <w:rFonts w:ascii="Times New Roman" w:hAnsi="Times New Roman"/>
          <w:sz w:val="24"/>
          <w:highlight w:val="white"/>
        </w:rPr>
        <w:t> </w:t>
      </w:r>
      <w:r>
        <w:rPr>
          <w:rStyle w:val="Style_4_ch"/>
          <w:rFonts w:ascii="Times New Roman" w:hAnsi="Times New Roman"/>
          <w:sz w:val="24"/>
          <w:highlight w:val="white"/>
        </w:rPr>
        <w:t>веществом</w:t>
      </w:r>
      <w:r>
        <w:rPr>
          <w:rFonts w:ascii="Times New Roman" w:hAnsi="Times New Roman"/>
          <w:sz w:val="24"/>
          <w:highlight w:val="white"/>
        </w:rPr>
        <w:t>, </w:t>
      </w:r>
      <w:r>
        <w:rPr>
          <w:rStyle w:val="Style_4_ch"/>
          <w:rFonts w:ascii="Times New Roman" w:hAnsi="Times New Roman"/>
          <w:sz w:val="24"/>
          <w:highlight w:val="white"/>
        </w:rPr>
        <w:t>получившееся</w:t>
      </w:r>
      <w:r>
        <w:rPr>
          <w:rFonts w:ascii="Times New Roman" w:hAnsi="Times New Roman"/>
          <w:sz w:val="24"/>
          <w:highlight w:val="white"/>
        </w:rPr>
        <w:t> </w:t>
      </w:r>
      <w:r>
        <w:rPr>
          <w:rStyle w:val="Style_4_ch"/>
          <w:rFonts w:ascii="Times New Roman" w:hAnsi="Times New Roman"/>
          <w:sz w:val="24"/>
          <w:highlight w:val="white"/>
        </w:rPr>
        <w:t>промежуточное</w:t>
      </w:r>
      <w:r>
        <w:rPr>
          <w:rFonts w:ascii="Times New Roman" w:hAnsi="Times New Roman"/>
          <w:sz w:val="24"/>
          <w:highlight w:val="white"/>
        </w:rPr>
        <w:t> </w:t>
      </w:r>
      <w:r>
        <w:rPr>
          <w:rStyle w:val="Style_4_ch"/>
          <w:rFonts w:ascii="Times New Roman" w:hAnsi="Times New Roman"/>
          <w:sz w:val="24"/>
          <w:highlight w:val="white"/>
        </w:rPr>
        <w:t>соединениеподвергается</w:t>
      </w:r>
      <w:r>
        <w:rPr>
          <w:rFonts w:ascii="Times New Roman" w:hAnsi="Times New Roman"/>
          <w:sz w:val="24"/>
          <w:highlight w:val="white"/>
        </w:rPr>
        <w:t> </w:t>
      </w:r>
      <w:r>
        <w:rPr>
          <w:rStyle w:val="Style_4_ch"/>
          <w:rFonts w:ascii="Times New Roman" w:hAnsi="Times New Roman"/>
          <w:sz w:val="24"/>
          <w:highlight w:val="white"/>
        </w:rPr>
        <w:t>превращениям</w:t>
      </w:r>
      <w:r>
        <w:rPr>
          <w:rFonts w:ascii="Times New Roman" w:hAnsi="Times New Roman"/>
          <w:sz w:val="24"/>
          <w:highlight w:val="white"/>
        </w:rPr>
        <w:t> </w:t>
      </w:r>
      <w:r>
        <w:rPr>
          <w:rStyle w:val="Style_4_ch"/>
          <w:rFonts w:ascii="Times New Roman" w:hAnsi="Times New Roman"/>
          <w:sz w:val="24"/>
          <w:highlight w:val="white"/>
        </w:rPr>
        <w:t>и</w:t>
      </w:r>
      <w:r>
        <w:rPr>
          <w:rFonts w:ascii="Times New Roman" w:hAnsi="Times New Roman"/>
          <w:sz w:val="24"/>
          <w:highlight w:val="white"/>
        </w:rPr>
        <w:t> </w:t>
      </w:r>
      <w:r>
        <w:rPr>
          <w:rStyle w:val="Style_4_ch"/>
          <w:rFonts w:ascii="Times New Roman" w:hAnsi="Times New Roman"/>
          <w:sz w:val="24"/>
          <w:highlight w:val="white"/>
        </w:rPr>
        <w:t>в</w:t>
      </w:r>
      <w:r>
        <w:rPr>
          <w:rFonts w:ascii="Times New Roman" w:hAnsi="Times New Roman"/>
          <w:sz w:val="24"/>
          <w:highlight w:val="white"/>
        </w:rPr>
        <w:t> </w:t>
      </w:r>
      <w:r>
        <w:rPr>
          <w:rStyle w:val="Style_4_ch"/>
          <w:rFonts w:ascii="Times New Roman" w:hAnsi="Times New Roman"/>
          <w:sz w:val="24"/>
          <w:highlight w:val="white"/>
        </w:rPr>
        <w:t>конце</w:t>
      </w:r>
      <w:r>
        <w:rPr>
          <w:rFonts w:ascii="Times New Roman" w:hAnsi="Times New Roman"/>
          <w:sz w:val="24"/>
          <w:highlight w:val="white"/>
        </w:rPr>
        <w:t> </w:t>
      </w:r>
      <w:r>
        <w:rPr>
          <w:rStyle w:val="Style_4_ch"/>
          <w:rFonts w:ascii="Times New Roman" w:hAnsi="Times New Roman"/>
          <w:sz w:val="24"/>
          <w:highlight w:val="white"/>
        </w:rPr>
        <w:t>расщепляется</w:t>
      </w:r>
      <w:r>
        <w:rPr>
          <w:rFonts w:ascii="Times New Roman" w:hAnsi="Times New Roman"/>
          <w:sz w:val="24"/>
          <w:highlight w:val="white"/>
        </w:rPr>
        <w:t> </w:t>
      </w:r>
      <w:r>
        <w:rPr>
          <w:rStyle w:val="Style_4_ch"/>
          <w:rFonts w:ascii="Times New Roman" w:hAnsi="Times New Roman"/>
          <w:sz w:val="24"/>
          <w:highlight w:val="white"/>
        </w:rPr>
        <w:t>на</w:t>
      </w:r>
      <w:r>
        <w:rPr>
          <w:rFonts w:ascii="Times New Roman" w:hAnsi="Times New Roman"/>
          <w:sz w:val="24"/>
          <w:highlight w:val="white"/>
        </w:rPr>
        <w:t> </w:t>
      </w:r>
      <w:r>
        <w:rPr>
          <w:rStyle w:val="Style_4_ch"/>
          <w:rFonts w:ascii="Times New Roman" w:hAnsi="Times New Roman"/>
          <w:sz w:val="24"/>
          <w:highlight w:val="white"/>
        </w:rPr>
        <w:fldChar w:fldCharType="begin"/>
      </w:r>
      <w:r>
        <w:rPr>
          <w:rStyle w:val="Style_4_ch"/>
          <w:rFonts w:ascii="Times New Roman" w:hAnsi="Times New Roman"/>
          <w:sz w:val="24"/>
          <w:highlight w:val="white"/>
        </w:rPr>
        <w:instrText>HYPERLINK "http://investments.academic.ru/1451/%D1%82%D0%BE%D0%B2%D0%B0%D1%80"</w:instrText>
      </w:r>
      <w:r>
        <w:rPr>
          <w:rStyle w:val="Style_4_ch"/>
          <w:rFonts w:ascii="Times New Roman" w:hAnsi="Times New Roman"/>
          <w:sz w:val="24"/>
          <w:highlight w:val="white"/>
        </w:rPr>
        <w:fldChar w:fldCharType="separate"/>
      </w:r>
      <w:r>
        <w:rPr>
          <w:rStyle w:val="Style_4_ch"/>
          <w:rFonts w:ascii="Times New Roman" w:hAnsi="Times New Roman"/>
          <w:sz w:val="24"/>
          <w:highlight w:val="white"/>
        </w:rPr>
        <w:t>товар</w:t>
      </w:r>
      <w:r>
        <w:rPr>
          <w:rStyle w:val="Style_4_ch"/>
          <w:rFonts w:ascii="Times New Roman" w:hAnsi="Times New Roman"/>
          <w:sz w:val="24"/>
          <w:highlight w:val="white"/>
        </w:rPr>
        <w:fldChar w:fldCharType="end"/>
      </w:r>
      <w:r>
        <w:rPr>
          <w:rFonts w:ascii="Times New Roman" w:hAnsi="Times New Roman"/>
          <w:sz w:val="24"/>
          <w:highlight w:val="white"/>
        </w:rPr>
        <w:t> </w:t>
      </w:r>
      <w:r>
        <w:rPr>
          <w:rStyle w:val="Style_4_ch"/>
          <w:rFonts w:ascii="Times New Roman" w:hAnsi="Times New Roman"/>
          <w:sz w:val="24"/>
          <w:highlight w:val="white"/>
        </w:rPr>
        <w:t>и</w:t>
      </w:r>
      <w:r>
        <w:rPr>
          <w:rFonts w:ascii="Times New Roman" w:hAnsi="Times New Roman"/>
          <w:sz w:val="24"/>
          <w:highlight w:val="white"/>
        </w:rPr>
        <w:t> </w:t>
      </w:r>
      <w:r>
        <w:rPr>
          <w:rStyle w:val="Style_4_ch"/>
          <w:rFonts w:ascii="Times New Roman" w:hAnsi="Times New Roman"/>
          <w:sz w:val="24"/>
          <w:highlight w:val="white"/>
        </w:rPr>
        <w:t>катализатор</w:t>
      </w:r>
      <w:r>
        <w:rPr>
          <w:rFonts w:ascii="Times New Roman" w:hAnsi="Times New Roman"/>
          <w:sz w:val="24"/>
          <w:highlight w:val="white"/>
        </w:rPr>
        <w:t>. </w:t>
      </w:r>
      <w:r>
        <w:rPr>
          <w:rStyle w:val="Style_4_ch"/>
          <w:rFonts w:ascii="Times New Roman" w:hAnsi="Times New Roman"/>
          <w:sz w:val="24"/>
          <w:highlight w:val="white"/>
        </w:rPr>
        <w:t>Затем</w:t>
      </w:r>
      <w:r>
        <w:rPr>
          <w:rFonts w:ascii="Times New Roman" w:hAnsi="Times New Roman"/>
          <w:sz w:val="24"/>
          <w:highlight w:val="white"/>
        </w:rPr>
        <w:t> </w:t>
      </w:r>
      <w:r>
        <w:rPr>
          <w:rStyle w:val="Style_4_ch"/>
          <w:rFonts w:ascii="Times New Roman" w:hAnsi="Times New Roman"/>
          <w:sz w:val="24"/>
          <w:highlight w:val="white"/>
        </w:rPr>
        <w:t>катализатор</w:t>
      </w:r>
      <w:r>
        <w:rPr>
          <w:rFonts w:ascii="Times New Roman" w:hAnsi="Times New Roman"/>
          <w:sz w:val="24"/>
          <w:highlight w:val="white"/>
        </w:rPr>
        <w:t> </w:t>
      </w:r>
      <w:r>
        <w:rPr>
          <w:rStyle w:val="Style_4_ch"/>
          <w:rFonts w:ascii="Times New Roman" w:hAnsi="Times New Roman"/>
          <w:sz w:val="24"/>
          <w:highlight w:val="white"/>
        </w:rPr>
        <w:t>сновареагирует</w:t>
      </w:r>
      <w:r>
        <w:rPr>
          <w:rFonts w:ascii="Times New Roman" w:hAnsi="Times New Roman"/>
          <w:sz w:val="24"/>
          <w:highlight w:val="white"/>
        </w:rPr>
        <w:t> </w:t>
      </w:r>
      <w:r>
        <w:rPr>
          <w:rStyle w:val="Style_4_ch"/>
          <w:rFonts w:ascii="Times New Roman" w:hAnsi="Times New Roman"/>
          <w:sz w:val="24"/>
          <w:highlight w:val="white"/>
        </w:rPr>
        <w:t>с</w:t>
      </w:r>
      <w:r>
        <w:rPr>
          <w:rFonts w:ascii="Times New Roman" w:hAnsi="Times New Roman"/>
          <w:sz w:val="24"/>
          <w:highlight w:val="white"/>
        </w:rPr>
        <w:t> </w:t>
      </w:r>
      <w:r>
        <w:rPr>
          <w:rStyle w:val="Style_4_ch"/>
          <w:rFonts w:ascii="Times New Roman" w:hAnsi="Times New Roman"/>
          <w:sz w:val="24"/>
          <w:highlight w:val="white"/>
        </w:rPr>
        <w:t>исходным</w:t>
      </w:r>
      <w:r>
        <w:rPr>
          <w:rFonts w:ascii="Times New Roman" w:hAnsi="Times New Roman"/>
          <w:sz w:val="24"/>
          <w:highlight w:val="white"/>
        </w:rPr>
        <w:t> </w:t>
      </w:r>
      <w:r>
        <w:rPr>
          <w:rStyle w:val="Style_4_ch"/>
          <w:rFonts w:ascii="Times New Roman" w:hAnsi="Times New Roman"/>
          <w:sz w:val="24"/>
          <w:highlight w:val="white"/>
        </w:rPr>
        <w:t>веществом</w:t>
      </w:r>
      <w:r>
        <w:rPr>
          <w:rFonts w:ascii="Times New Roman" w:hAnsi="Times New Roman"/>
          <w:sz w:val="24"/>
          <w:highlight w:val="white"/>
        </w:rPr>
        <w:t>, </w:t>
      </w:r>
      <w:r>
        <w:rPr>
          <w:rStyle w:val="Style_4_ch"/>
          <w:rFonts w:ascii="Times New Roman" w:hAnsi="Times New Roman"/>
          <w:sz w:val="24"/>
          <w:highlight w:val="white"/>
        </w:rPr>
        <w:t>и</w:t>
      </w:r>
      <w:r>
        <w:rPr>
          <w:rFonts w:ascii="Times New Roman" w:hAnsi="Times New Roman"/>
          <w:sz w:val="24"/>
          <w:highlight w:val="white"/>
        </w:rPr>
        <w:t> </w:t>
      </w:r>
      <w:r>
        <w:rPr>
          <w:rStyle w:val="Style_4_ch"/>
          <w:rFonts w:ascii="Times New Roman" w:hAnsi="Times New Roman"/>
          <w:sz w:val="24"/>
          <w:highlight w:val="white"/>
        </w:rPr>
        <w:t>этот</w:t>
      </w:r>
      <w:r>
        <w:rPr>
          <w:rFonts w:ascii="Times New Roman" w:hAnsi="Times New Roman"/>
          <w:sz w:val="24"/>
          <w:highlight w:val="white"/>
        </w:rPr>
        <w:t> </w:t>
      </w:r>
      <w:r>
        <w:rPr>
          <w:rStyle w:val="Style_4_ch"/>
          <w:rFonts w:ascii="Times New Roman" w:hAnsi="Times New Roman"/>
          <w:sz w:val="24"/>
          <w:highlight w:val="white"/>
        </w:rPr>
        <w:t>каталитический</w:t>
      </w:r>
      <w:r>
        <w:rPr>
          <w:rFonts w:ascii="Times New Roman" w:hAnsi="Times New Roman"/>
          <w:sz w:val="24"/>
          <w:highlight w:val="white"/>
        </w:rPr>
        <w:t> </w:t>
      </w:r>
      <w:r>
        <w:rPr>
          <w:rStyle w:val="Style_4_ch"/>
          <w:rFonts w:ascii="Times New Roman" w:hAnsi="Times New Roman"/>
          <w:sz w:val="24"/>
          <w:highlight w:val="white"/>
        </w:rPr>
        <w:t>цикл</w:t>
      </w:r>
      <w:r>
        <w:rPr>
          <w:rFonts w:ascii="Times New Roman" w:hAnsi="Times New Roman"/>
          <w:sz w:val="24"/>
          <w:highlight w:val="white"/>
        </w:rPr>
        <w:t> </w:t>
      </w:r>
      <w:r>
        <w:rPr>
          <w:rStyle w:val="Style_4_ch"/>
          <w:rFonts w:ascii="Times New Roman" w:hAnsi="Times New Roman"/>
          <w:sz w:val="24"/>
          <w:highlight w:val="white"/>
        </w:rPr>
        <w:t>многократно</w:t>
      </w:r>
      <w:r>
        <w:rPr>
          <w:rFonts w:ascii="Times New Roman" w:hAnsi="Times New Roman"/>
          <w:sz w:val="24"/>
          <w:highlight w:val="white"/>
        </w:rPr>
        <w:t>  </w:t>
      </w:r>
      <w:r>
        <w:rPr>
          <w:rStyle w:val="Style_4_ch"/>
          <w:rFonts w:ascii="Times New Roman" w:hAnsi="Times New Roman"/>
          <w:sz w:val="24"/>
          <w:highlight w:val="white"/>
        </w:rPr>
        <w:t>повторяется</w:t>
      </w:r>
      <w:r>
        <w:rPr>
          <w:rFonts w:ascii="Times New Roman" w:hAnsi="Times New Roman"/>
          <w:color w:val="000000"/>
          <w:sz w:val="24"/>
          <w:highlight w:val="white"/>
        </w:rPr>
        <w:t>.</w:t>
      </w:r>
    </w:p>
    <w:p w14:paraId="37000000">
      <w:pPr>
        <w:spacing w:after="0"/>
        <w:ind w:firstLine="709" w:left="0"/>
        <w:jc w:val="both"/>
        <w:rPr>
          <w:rFonts w:ascii="Times New Roman" w:hAnsi="Times New Roman"/>
          <w:color w:val="222222"/>
          <w:sz w:val="24"/>
          <w:highlight w:val="white"/>
        </w:rPr>
      </w:pPr>
      <w:r>
        <w:rPr>
          <w:rFonts w:ascii="Times New Roman" w:hAnsi="Times New Roman"/>
          <w:color w:val="222222"/>
          <w:sz w:val="24"/>
          <w:highlight w:val="white"/>
        </w:rPr>
        <w:t>Для каждого типа реакций эффективны только определённые катализаторы. </w:t>
      </w:r>
    </w:p>
    <w:p w14:paraId="38000000">
      <w:pPr>
        <w:spacing w:after="0"/>
        <w:ind w:firstLine="709" w:left="0"/>
        <w:jc w:val="both"/>
        <w:rPr>
          <w:rFonts w:ascii="Times New Roman" w:hAnsi="Times New Roman"/>
          <w:sz w:val="24"/>
        </w:rPr>
      </w:pPr>
      <w:r>
        <w:rPr>
          <w:rFonts w:ascii="Times New Roman" w:hAnsi="Times New Roman"/>
          <w:color w:val="222222"/>
          <w:sz w:val="24"/>
          <w:highlight w:val="white"/>
        </w:rPr>
        <w:t xml:space="preserve">В биохимических реакциях также имеются  вещества, ускоряющие эти реакции. </w:t>
      </w:r>
    </w:p>
    <w:p w14:paraId="39000000">
      <w:pPr>
        <w:spacing w:after="0"/>
        <w:ind w:right="-2"/>
        <w:jc w:val="both"/>
        <w:rPr>
          <w:rFonts w:ascii="Times New Roman" w:hAnsi="Times New Roman"/>
          <w:sz w:val="24"/>
        </w:rPr>
      </w:pPr>
    </w:p>
    <w:p w14:paraId="3A000000">
      <w:pPr>
        <w:spacing w:after="0"/>
        <w:ind w:firstLine="709" w:left="0" w:right="-2"/>
        <w:jc w:val="both"/>
        <w:rPr>
          <w:rFonts w:ascii="Times New Roman" w:hAnsi="Times New Roman"/>
          <w:sz w:val="24"/>
        </w:rPr>
      </w:pPr>
      <w:r>
        <w:rPr>
          <w:rFonts w:ascii="Times New Roman" w:hAnsi="Times New Roman"/>
          <w:sz w:val="24"/>
        </w:rPr>
        <w:t xml:space="preserve">Ученик 8 класса на уроке химии наблюдал демонстрационный эксперимент, который учитель не озвучивал.  Учитель налил в стакан </w:t>
      </w:r>
      <w:r>
        <w:rPr>
          <w:rFonts w:ascii="Times New Roman" w:hAnsi="Times New Roman"/>
          <w:sz w:val="24"/>
        </w:rPr>
        <w:t>пероксид</w:t>
      </w:r>
      <w:r>
        <w:rPr>
          <w:rFonts w:ascii="Times New Roman" w:hAnsi="Times New Roman"/>
          <w:sz w:val="24"/>
        </w:rPr>
        <w:t xml:space="preserve"> водорода, внес в верхнюю часть </w:t>
      </w:r>
      <w:r>
        <w:rPr>
          <w:rFonts w:ascii="Times New Roman" w:hAnsi="Times New Roman"/>
          <w:sz w:val="24"/>
        </w:rPr>
        <w:t>стаканатлеющую</w:t>
      </w:r>
      <w:r>
        <w:rPr>
          <w:rFonts w:ascii="Times New Roman" w:hAnsi="Times New Roman"/>
          <w:sz w:val="24"/>
        </w:rPr>
        <w:t xml:space="preserve"> лучину. При этом никаких видимых изменений не наблюдалось. Затем учитель всыпал в стакан с </w:t>
      </w:r>
      <w:r>
        <w:rPr>
          <w:rFonts w:ascii="Times New Roman" w:hAnsi="Times New Roman"/>
          <w:sz w:val="24"/>
        </w:rPr>
        <w:t>пероксидом</w:t>
      </w:r>
      <w:r>
        <w:rPr>
          <w:rFonts w:ascii="Times New Roman" w:hAnsi="Times New Roman"/>
          <w:sz w:val="24"/>
        </w:rPr>
        <w:t xml:space="preserve"> водорода  черный порошок, после чего  наблюдалось «вскипание» раствора. Тлеющая лучина, внесенная в верхнюю часть сосуда, вспыхнула. Опыты с </w:t>
      </w:r>
      <w:r>
        <w:rPr>
          <w:rFonts w:ascii="Times New Roman" w:hAnsi="Times New Roman"/>
          <w:sz w:val="24"/>
        </w:rPr>
        <w:t>пероксидом</w:t>
      </w:r>
      <w:r>
        <w:rPr>
          <w:rFonts w:ascii="Times New Roman" w:hAnsi="Times New Roman"/>
          <w:sz w:val="24"/>
        </w:rPr>
        <w:t xml:space="preserve"> водорода повторились. Только в стаканы  учитель опускал сырой и вареный картофель. В стакане с сырым картофелем наблюдалось «вскипание». С вареным – нет. </w:t>
      </w:r>
    </w:p>
    <w:p w14:paraId="3B000000">
      <w:pPr>
        <w:spacing w:after="0" w:line="240" w:lineRule="auto"/>
        <w:ind/>
        <w:rPr>
          <w:rFonts w:ascii="Times New Roman" w:hAnsi="Times New Roman"/>
          <w:b w:val="1"/>
          <w:sz w:val="24"/>
        </w:rPr>
      </w:pPr>
    </w:p>
    <w:p w14:paraId="3C000000">
      <w:pPr>
        <w:spacing w:after="0" w:line="240" w:lineRule="auto"/>
        <w:ind w:firstLine="709" w:left="0"/>
        <w:jc w:val="both"/>
        <w:rPr>
          <w:rFonts w:ascii="Times New Roman" w:hAnsi="Times New Roman"/>
          <w:sz w:val="24"/>
        </w:rPr>
      </w:pPr>
      <w:r>
        <w:rPr>
          <w:rFonts w:ascii="Times New Roman" w:hAnsi="Times New Roman"/>
          <w:b w:val="1"/>
          <w:sz w:val="24"/>
        </w:rPr>
        <w:t>Вопрос</w:t>
      </w:r>
      <w:r>
        <w:rPr>
          <w:rFonts w:ascii="Times New Roman" w:hAnsi="Times New Roman"/>
          <w:b w:val="1"/>
          <w:sz w:val="24"/>
        </w:rPr>
        <w:t xml:space="preserve"> </w:t>
      </w:r>
      <w:r>
        <w:rPr>
          <w:rFonts w:ascii="Times New Roman" w:hAnsi="Times New Roman"/>
          <w:b w:val="1"/>
          <w:sz w:val="24"/>
        </w:rPr>
        <w:t>1.</w:t>
      </w:r>
      <w:r>
        <w:rPr>
          <w:rFonts w:ascii="Times New Roman" w:hAnsi="Times New Roman"/>
          <w:b w:val="1"/>
          <w:sz w:val="24"/>
        </w:rPr>
        <w:t xml:space="preserve"> </w:t>
      </w:r>
      <w:r>
        <w:rPr>
          <w:rFonts w:ascii="Times New Roman" w:hAnsi="Times New Roman"/>
          <w:sz w:val="24"/>
        </w:rPr>
        <w:t>Попробуй объяснить, в чем принцип действия катализаторов.</w:t>
      </w:r>
    </w:p>
    <w:p w14:paraId="3D000000">
      <w:pPr>
        <w:spacing w:after="0" w:line="240" w:lineRule="auto"/>
        <w:ind w:firstLine="709" w:left="0"/>
        <w:jc w:val="both"/>
        <w:rPr>
          <w:rFonts w:ascii="Times New Roman" w:hAnsi="Times New Roman"/>
          <w:sz w:val="24"/>
        </w:rPr>
      </w:pPr>
      <w:r>
        <w:rPr>
          <w:rFonts w:ascii="Times New Roman" w:hAnsi="Times New Roman"/>
          <w:b w:val="1"/>
          <w:sz w:val="24"/>
        </w:rPr>
        <w:t>Вопрос</w:t>
      </w:r>
      <w:r>
        <w:rPr>
          <w:rFonts w:ascii="Times New Roman" w:hAnsi="Times New Roman"/>
          <w:b w:val="1"/>
          <w:sz w:val="24"/>
        </w:rPr>
        <w:t xml:space="preserve"> </w:t>
      </w:r>
      <w:r>
        <w:rPr>
          <w:rFonts w:ascii="Times New Roman" w:hAnsi="Times New Roman"/>
          <w:b w:val="1"/>
          <w:sz w:val="24"/>
        </w:rPr>
        <w:t>2.</w:t>
      </w:r>
      <w:r>
        <w:rPr>
          <w:rFonts w:ascii="Times New Roman" w:hAnsi="Times New Roman"/>
          <w:b w:val="1"/>
          <w:sz w:val="24"/>
        </w:rPr>
        <w:t xml:space="preserve"> </w:t>
      </w:r>
      <w:r>
        <w:rPr>
          <w:rFonts w:ascii="Times New Roman" w:hAnsi="Times New Roman"/>
          <w:sz w:val="24"/>
        </w:rPr>
        <w:t>Как называют катализаторы, ускоряющие</w:t>
      </w:r>
      <w:r>
        <w:rPr>
          <w:rFonts w:ascii="Times New Roman" w:hAnsi="Times New Roman"/>
          <w:sz w:val="24"/>
        </w:rPr>
        <w:t xml:space="preserve"> </w:t>
      </w:r>
      <w:r>
        <w:rPr>
          <w:rFonts w:ascii="Times New Roman" w:hAnsi="Times New Roman"/>
          <w:sz w:val="24"/>
        </w:rPr>
        <w:t>биохимические процессы?</w:t>
      </w:r>
    </w:p>
    <w:p w14:paraId="3E000000">
      <w:pPr>
        <w:spacing w:after="0" w:line="240" w:lineRule="auto"/>
        <w:ind w:firstLine="709" w:left="0"/>
        <w:jc w:val="both"/>
        <w:rPr>
          <w:rFonts w:ascii="Times New Roman" w:hAnsi="Times New Roman"/>
          <w:b w:val="1"/>
          <w:sz w:val="24"/>
        </w:rPr>
      </w:pPr>
      <w:r>
        <w:rPr>
          <w:rFonts w:ascii="Times New Roman" w:hAnsi="Times New Roman"/>
          <w:b w:val="1"/>
          <w:sz w:val="24"/>
        </w:rPr>
        <w:t>Вопрос 3.</w:t>
      </w:r>
      <w:r>
        <w:rPr>
          <w:rFonts w:ascii="Times New Roman" w:hAnsi="Times New Roman"/>
          <w:b w:val="1"/>
          <w:sz w:val="24"/>
        </w:rPr>
        <w:t xml:space="preserve"> </w:t>
      </w:r>
      <w:r>
        <w:rPr>
          <w:rFonts w:ascii="Times New Roman" w:hAnsi="Times New Roman"/>
          <w:sz w:val="24"/>
        </w:rPr>
        <w:t xml:space="preserve">Назови вещество черного цвета, которое учитель всыпал в стакан с </w:t>
      </w:r>
      <w:r>
        <w:rPr>
          <w:rFonts w:ascii="Times New Roman" w:hAnsi="Times New Roman"/>
          <w:sz w:val="24"/>
        </w:rPr>
        <w:t>пероксидом</w:t>
      </w:r>
      <w:r>
        <w:rPr>
          <w:rFonts w:ascii="Times New Roman" w:hAnsi="Times New Roman"/>
          <w:sz w:val="24"/>
        </w:rPr>
        <w:t xml:space="preserve"> водорода.</w:t>
      </w:r>
      <w:r>
        <w:rPr>
          <w:rFonts w:ascii="Times New Roman" w:hAnsi="Times New Roman"/>
          <w:sz w:val="24"/>
        </w:rPr>
        <w:t xml:space="preserve"> </w:t>
      </w:r>
      <w:r>
        <w:rPr>
          <w:rFonts w:ascii="Times New Roman" w:hAnsi="Times New Roman"/>
          <w:sz w:val="24"/>
        </w:rPr>
        <w:t>Какую функцию оно выполняет? Составь уравнение реакции описанного процесса.</w:t>
      </w:r>
    </w:p>
    <w:p w14:paraId="3F000000">
      <w:pPr>
        <w:spacing w:after="0" w:line="240" w:lineRule="auto"/>
        <w:ind w:firstLine="709" w:left="0"/>
        <w:jc w:val="both"/>
        <w:rPr>
          <w:rFonts w:ascii="Times New Roman" w:hAnsi="Times New Roman"/>
          <w:sz w:val="24"/>
        </w:rPr>
      </w:pPr>
      <w:r>
        <w:rPr>
          <w:rFonts w:ascii="Times New Roman" w:hAnsi="Times New Roman"/>
          <w:b w:val="1"/>
          <w:sz w:val="24"/>
        </w:rPr>
        <w:t>Вопрос 4.</w:t>
      </w:r>
      <w:r>
        <w:rPr>
          <w:rFonts w:ascii="Times New Roman" w:hAnsi="Times New Roman"/>
          <w:b w:val="1"/>
          <w:sz w:val="24"/>
        </w:rPr>
        <w:t xml:space="preserve"> </w:t>
      </w:r>
      <w:r>
        <w:rPr>
          <w:rFonts w:ascii="Times New Roman" w:hAnsi="Times New Roman"/>
          <w:sz w:val="24"/>
        </w:rPr>
        <w:t xml:space="preserve">Попробуй объяснить,  почему в стакане с </w:t>
      </w:r>
      <w:r>
        <w:rPr>
          <w:rFonts w:ascii="Times New Roman" w:hAnsi="Times New Roman"/>
          <w:sz w:val="24"/>
        </w:rPr>
        <w:t>пероксидом</w:t>
      </w:r>
      <w:r>
        <w:rPr>
          <w:rFonts w:ascii="Times New Roman" w:hAnsi="Times New Roman"/>
          <w:sz w:val="24"/>
        </w:rPr>
        <w:t xml:space="preserve"> водорода и вареным картофелем не наблюдалось признаков химической реакции.</w:t>
      </w:r>
    </w:p>
    <w:p w14:paraId="40000000">
      <w:pPr>
        <w:spacing w:after="0" w:line="240" w:lineRule="auto"/>
        <w:ind w:firstLine="709" w:left="0"/>
        <w:jc w:val="both"/>
        <w:rPr>
          <w:rFonts w:ascii="Times New Roman" w:hAnsi="Times New Roman"/>
          <w:b w:val="1"/>
          <w:sz w:val="24"/>
        </w:rPr>
      </w:pPr>
      <w:r>
        <w:rPr>
          <w:rFonts w:ascii="Times New Roman" w:hAnsi="Times New Roman"/>
          <w:b w:val="1"/>
          <w:sz w:val="24"/>
        </w:rPr>
        <w:t>Вопрос 5.</w:t>
      </w:r>
      <w:r>
        <w:rPr>
          <w:rFonts w:ascii="Times New Roman" w:hAnsi="Times New Roman"/>
          <w:b w:val="1"/>
          <w:sz w:val="24"/>
        </w:rPr>
        <w:t xml:space="preserve"> </w:t>
      </w:r>
      <w:r>
        <w:rPr>
          <w:rFonts w:ascii="Times New Roman" w:hAnsi="Times New Roman"/>
          <w:sz w:val="24"/>
        </w:rPr>
        <w:t xml:space="preserve">Что будет, если обработать рану </w:t>
      </w:r>
      <w:r>
        <w:rPr>
          <w:rFonts w:ascii="Times New Roman" w:hAnsi="Times New Roman"/>
          <w:sz w:val="24"/>
        </w:rPr>
        <w:t>пероксидом</w:t>
      </w:r>
      <w:r>
        <w:rPr>
          <w:rFonts w:ascii="Times New Roman" w:hAnsi="Times New Roman"/>
          <w:sz w:val="24"/>
        </w:rPr>
        <w:t xml:space="preserve"> водорода, объясни этот процесс с химической точки зрения.</w:t>
      </w:r>
    </w:p>
    <w:p w14:paraId="41000000">
      <w:pPr>
        <w:spacing w:after="0" w:line="240" w:lineRule="auto"/>
        <w:ind/>
        <w:jc w:val="center"/>
        <w:rPr>
          <w:rFonts w:ascii="Times New Roman" w:hAnsi="Times New Roman"/>
          <w:b w:val="1"/>
          <w:sz w:val="24"/>
        </w:rPr>
      </w:pPr>
    </w:p>
    <w:p w14:paraId="42000000">
      <w:pPr>
        <w:pStyle w:val="Style_1"/>
        <w:spacing w:after="0" w:before="0"/>
        <w:ind/>
        <w:jc w:val="center"/>
        <w:rPr>
          <w:b w:val="1"/>
        </w:rPr>
      </w:pPr>
      <w:r>
        <w:rPr>
          <w:b w:val="1"/>
        </w:rPr>
        <w:t>9 класс</w:t>
      </w:r>
    </w:p>
    <w:p w14:paraId="43000000">
      <w:pPr>
        <w:pStyle w:val="Style_1"/>
        <w:spacing w:after="0" w:before="0"/>
        <w:ind/>
        <w:jc w:val="center"/>
        <w:rPr>
          <w:b w:val="1"/>
        </w:rPr>
      </w:pPr>
      <w:r>
        <w:rPr>
          <w:b w:val="1"/>
        </w:rPr>
        <w:t xml:space="preserve">Тема «Сера и ее соединения» </w:t>
      </w:r>
    </w:p>
    <w:p w14:paraId="44000000">
      <w:pPr>
        <w:pStyle w:val="Style_1"/>
        <w:spacing w:after="0" w:before="0"/>
        <w:ind w:firstLine="709" w:left="0"/>
        <w:jc w:val="both"/>
      </w:pPr>
      <w:r>
        <w:t>Раскройте двойственную биологическую роль серы в организме.</w:t>
      </w:r>
    </w:p>
    <w:p w14:paraId="45000000">
      <w:pPr>
        <w:pStyle w:val="Style_1"/>
        <w:spacing w:after="0" w:before="0"/>
        <w:ind w:firstLine="709" w:left="0"/>
        <w:jc w:val="both"/>
      </w:pPr>
      <w:r>
        <w:t>Перечислите основные источники оксида серы(IV)как загрязнителя атмосферы и способы его улавливания.</w:t>
      </w:r>
    </w:p>
    <w:p w14:paraId="46000000">
      <w:pPr>
        <w:pStyle w:val="Style_1"/>
        <w:spacing w:after="0" w:before="0"/>
        <w:ind/>
        <w:jc w:val="both"/>
      </w:pPr>
      <w:r>
        <w:drawing>
          <wp:inline>
            <wp:extent cx="2539686" cy="1562100"/>
            <wp:effectExtent b="0" l="0" r="0" t="0"/>
            <wp:docPr hidden="false" id="15" name="Picture 15"/>
            <a:graphic>
              <a:graphicData uri="http://schemas.openxmlformats.org/drawingml/2006/picture">
                <pic:pic>
                  <pic:nvPicPr>
                    <pic:cNvPr hidden="false" id="16" name="Picture 16"/>
                    <pic:cNvPicPr preferRelativeResize="true"/>
                  </pic:nvPicPr>
                  <pic:blipFill>
                    <a:blip r:embed="rId8"/>
                    <a:srcRect b="0" l="0" r="0" t="0"/>
                    <a:stretch/>
                  </pic:blipFill>
                  <pic:spPr>
                    <a:xfrm flipH="false" flipV="false" rot="0">
                      <a:ext cx="2539686" cy="1562100"/>
                    </a:xfrm>
                    <a:prstGeom prst="rect"/>
                  </pic:spPr>
                </pic:pic>
              </a:graphicData>
            </a:graphic>
          </wp:inline>
        </w:drawing>
      </w:r>
    </w:p>
    <w:p w14:paraId="47000000">
      <w:pPr>
        <w:pStyle w:val="Style_1"/>
        <w:spacing w:after="0" w:before="0"/>
        <w:ind w:firstLine="709" w:left="0"/>
        <w:jc w:val="both"/>
      </w:pPr>
      <w:r>
        <w:t>1. Внесите в рисунок недостающие элементы.</w:t>
      </w:r>
    </w:p>
    <w:p w14:paraId="48000000">
      <w:pPr>
        <w:pStyle w:val="Style_1"/>
        <w:spacing w:after="0" w:before="0"/>
        <w:ind w:firstLine="709" w:left="0"/>
        <w:jc w:val="both"/>
      </w:pPr>
      <w:r>
        <w:t>Анализируя рисунок, ответьте на следующие вопросы:</w:t>
      </w:r>
    </w:p>
    <w:p w14:paraId="49000000">
      <w:pPr>
        <w:pStyle w:val="Style_1"/>
        <w:spacing w:after="0" w:before="0"/>
        <w:ind w:firstLine="709" w:left="0"/>
        <w:jc w:val="both"/>
      </w:pPr>
      <w:r>
        <w:t>А) Как отразится на биоценозе водоема воздействие кислотных дождей (образовавшихся с участием SO</w:t>
      </w:r>
      <w:r>
        <w:rPr>
          <w:vertAlign w:val="subscript"/>
        </w:rPr>
        <w:t>2</w:t>
      </w:r>
      <w:r>
        <w:t>), выпавших на почву?</w:t>
      </w:r>
    </w:p>
    <w:p w14:paraId="4A000000">
      <w:pPr>
        <w:pStyle w:val="Style_1"/>
        <w:spacing w:after="0" w:before="0"/>
        <w:ind w:firstLine="709" w:left="0"/>
        <w:jc w:val="both"/>
      </w:pPr>
      <w:r>
        <w:t>В) Каким образом могут быть устранены изменения, происшедшие в водоеме под действием попавшего туда SO</w:t>
      </w:r>
      <w:r>
        <w:rPr>
          <w:vertAlign w:val="subscript"/>
        </w:rPr>
        <w:t>2</w:t>
      </w:r>
    </w:p>
    <w:p w14:paraId="4B000000">
      <w:pPr>
        <w:pStyle w:val="Style_1"/>
        <w:spacing w:after="0" w:before="0"/>
        <w:ind w:firstLine="709" w:left="0"/>
        <w:jc w:val="both"/>
      </w:pPr>
      <w:r>
        <w:t>2. Вы директор предприятия, изображенного на рисунке. Экспертами-экологами обнаружены отклонения от нормы состава воды из близлежащего озера и установлена причина: большие выбросы SO</w:t>
      </w:r>
      <w:r>
        <w:rPr>
          <w:vertAlign w:val="subscript"/>
        </w:rPr>
        <w:t>2</w:t>
      </w:r>
      <w:r>
        <w:t> вашим предприятием.</w:t>
      </w:r>
    </w:p>
    <w:p w14:paraId="4C000000">
      <w:pPr>
        <w:pStyle w:val="Style_1"/>
        <w:spacing w:after="0" w:before="0"/>
        <w:ind w:firstLine="709" w:left="0"/>
        <w:jc w:val="both"/>
      </w:pPr>
      <w:r>
        <w:t>Что вы предпримете?</w:t>
      </w:r>
    </w:p>
    <w:p w14:paraId="4D000000">
      <w:pPr>
        <w:pStyle w:val="Style_1"/>
        <w:spacing w:after="0" w:before="0"/>
        <w:ind w:firstLine="709" w:left="0"/>
        <w:jc w:val="both"/>
      </w:pPr>
      <w:r>
        <w:t>– Закроете предприятие</w:t>
      </w:r>
    </w:p>
    <w:p w14:paraId="4E000000">
      <w:pPr>
        <w:pStyle w:val="Style_1"/>
        <w:spacing w:after="0" w:before="0"/>
        <w:ind w:firstLine="709" w:left="0"/>
        <w:jc w:val="both"/>
      </w:pPr>
      <w:r>
        <w:t>– Усовершенствуете очистные сооружения</w:t>
      </w:r>
    </w:p>
    <w:p w14:paraId="4F000000">
      <w:pPr>
        <w:pStyle w:val="Style_1"/>
        <w:spacing w:after="0" w:before="0"/>
        <w:ind w:firstLine="709" w:left="0"/>
        <w:jc w:val="both"/>
      </w:pPr>
      <w:r>
        <w:t>– Займетесь очисткой воды в озере.</w:t>
      </w:r>
    </w:p>
    <w:p w14:paraId="50000000">
      <w:pPr>
        <w:pStyle w:val="Style_1"/>
        <w:spacing w:after="0" w:before="0"/>
        <w:ind/>
        <w:jc w:val="center"/>
        <w:rPr>
          <w:b w:val="1"/>
        </w:rPr>
      </w:pPr>
    </w:p>
    <w:p w14:paraId="51000000">
      <w:pPr>
        <w:pStyle w:val="Style_1"/>
        <w:spacing w:after="0" w:before="0"/>
        <w:ind/>
        <w:jc w:val="center"/>
        <w:rPr>
          <w:b w:val="1"/>
        </w:rPr>
      </w:pPr>
    </w:p>
    <w:p w14:paraId="52000000">
      <w:pPr>
        <w:pStyle w:val="Style_1"/>
        <w:spacing w:after="0" w:before="0"/>
        <w:ind/>
        <w:jc w:val="center"/>
        <w:rPr>
          <w:b w:val="1"/>
        </w:rPr>
      </w:pPr>
      <w:r>
        <w:rPr>
          <w:b w:val="1"/>
        </w:rPr>
        <w:t>Тема «Фосфор»</w:t>
      </w:r>
    </w:p>
    <w:p w14:paraId="53000000">
      <w:pPr>
        <w:spacing w:after="0" w:line="240" w:lineRule="auto"/>
        <w:ind w:firstLine="709" w:left="0"/>
        <w:jc w:val="both"/>
        <w:rPr>
          <w:rFonts w:ascii="Times New Roman" w:hAnsi="Times New Roman"/>
          <w:sz w:val="24"/>
        </w:rPr>
      </w:pPr>
      <w:r>
        <w:rPr>
          <w:rFonts w:ascii="Times New Roman" w:hAnsi="Times New Roman"/>
          <w:b w:val="1"/>
          <w:sz w:val="24"/>
        </w:rPr>
        <w:t xml:space="preserve">Задание № 1.  Прочитайте отрывок из знаменитой «Собаки </w:t>
      </w:r>
      <w:r>
        <w:rPr>
          <w:rFonts w:ascii="Times New Roman" w:hAnsi="Times New Roman"/>
          <w:b w:val="1"/>
          <w:sz w:val="24"/>
        </w:rPr>
        <w:t>Баскервилей</w:t>
      </w:r>
      <w:r>
        <w:rPr>
          <w:rFonts w:ascii="Times New Roman" w:hAnsi="Times New Roman"/>
          <w:b w:val="1"/>
          <w:sz w:val="24"/>
        </w:rPr>
        <w:t xml:space="preserve">» А. </w:t>
      </w:r>
      <w:r>
        <w:rPr>
          <w:rFonts w:ascii="Times New Roman" w:hAnsi="Times New Roman"/>
          <w:b w:val="1"/>
          <w:sz w:val="24"/>
        </w:rPr>
        <w:t>Конан</w:t>
      </w:r>
      <w:r>
        <w:rPr>
          <w:rFonts w:ascii="Times New Roman" w:hAnsi="Times New Roman"/>
          <w:b w:val="1"/>
          <w:sz w:val="24"/>
        </w:rPr>
        <w:t xml:space="preserve"> - Дойла и</w:t>
      </w:r>
      <w:r>
        <w:rPr>
          <w:rFonts w:ascii="Times New Roman" w:hAnsi="Times New Roman"/>
          <w:sz w:val="24"/>
        </w:rPr>
        <w:t xml:space="preserve"> ответьте на следующие за ним вопросы. «...Да! Это была собака, </w:t>
      </w:r>
      <w:r>
        <w:rPr>
          <w:rFonts w:ascii="Times New Roman" w:hAnsi="Times New Roman"/>
          <w:sz w:val="24"/>
        </w:rPr>
        <w:t xml:space="preserve">огромная, черная, как смоль. Но такой собаки еще никто из нас, смертных, не видывал. Из ее отверстой пасти вырывалось пламя, глаза метали искры, по </w:t>
      </w:r>
      <w:r>
        <w:rPr>
          <w:rFonts w:ascii="Times New Roman" w:hAnsi="Times New Roman"/>
          <w:sz w:val="24"/>
        </w:rPr>
        <w:t>морде</w:t>
      </w:r>
      <w:r>
        <w:rPr>
          <w:rFonts w:ascii="Times New Roman" w:hAnsi="Times New Roman"/>
          <w:sz w:val="24"/>
        </w:rPr>
        <w:t xml:space="preserve"> и загривку мерцал переливающийся огонь. Ни в чьем воспаленном мозгу не могло возникнуть видение более страшное, более омерзительное, чем это адское существо, выскочившее на нас из тумана... Страшный пес, величиной с молодую львицу. Его огромная пасть все еще светилась голубоватым пламенем, глубоко сидящие дикие глаза были обведены огненными кругами. Я дотронулся до этой светящейся головы и, отняв руку, увидел, что мои пальцы тоже засветились в темноте. — Фосфор, — сказал я».</w:t>
      </w:r>
    </w:p>
    <w:p w14:paraId="54000000">
      <w:pPr>
        <w:spacing w:after="0" w:line="240" w:lineRule="auto"/>
        <w:ind w:firstLine="709" w:left="0"/>
        <w:jc w:val="both"/>
        <w:rPr>
          <w:rFonts w:ascii="Times New Roman" w:hAnsi="Times New Roman"/>
          <w:sz w:val="24"/>
        </w:rPr>
      </w:pPr>
      <w:r>
        <w:rPr>
          <w:rFonts w:ascii="Times New Roman" w:hAnsi="Times New Roman"/>
          <w:i w:val="1"/>
          <w:sz w:val="24"/>
        </w:rPr>
        <w:t>Вопрос 1</w:t>
      </w:r>
      <w:r>
        <w:rPr>
          <w:rFonts w:ascii="Times New Roman" w:hAnsi="Times New Roman"/>
          <w:sz w:val="24"/>
        </w:rPr>
        <w:t>. Фосфор бывает белый, красный и черный. О каком фосфоре идет речь в отрывке? Объясните, почему вы так считаете.</w:t>
      </w:r>
    </w:p>
    <w:p w14:paraId="55000000">
      <w:pPr>
        <w:spacing w:after="0" w:line="240" w:lineRule="auto"/>
        <w:ind w:firstLine="709" w:left="0"/>
        <w:jc w:val="both"/>
        <w:rPr>
          <w:rFonts w:ascii="Times New Roman" w:hAnsi="Times New Roman"/>
          <w:sz w:val="24"/>
        </w:rPr>
      </w:pPr>
      <w:r>
        <w:rPr>
          <w:rFonts w:ascii="Times New Roman" w:hAnsi="Times New Roman"/>
          <w:i w:val="1"/>
          <w:sz w:val="24"/>
        </w:rPr>
        <w:t xml:space="preserve"> Вопрос 2</w:t>
      </w:r>
      <w:r>
        <w:rPr>
          <w:rFonts w:ascii="Times New Roman" w:hAnsi="Times New Roman"/>
          <w:sz w:val="24"/>
        </w:rPr>
        <w:t xml:space="preserve">. В этом отрывке Артур </w:t>
      </w:r>
      <w:r>
        <w:rPr>
          <w:rFonts w:ascii="Times New Roman" w:hAnsi="Times New Roman"/>
          <w:sz w:val="24"/>
        </w:rPr>
        <w:t>Конан</w:t>
      </w:r>
      <w:r>
        <w:rPr>
          <w:rFonts w:ascii="Times New Roman" w:hAnsi="Times New Roman"/>
          <w:sz w:val="24"/>
        </w:rPr>
        <w:t xml:space="preserve"> Дойл допустил существенную химическую ошибку. Он не учел химических свойств фосфора и его соединений. Проанализируйте содержание отрывка. Почему описанное в нем явление маловероятно? Назовите не менее двух причин. </w:t>
      </w:r>
    </w:p>
    <w:p w14:paraId="56000000">
      <w:pPr>
        <w:spacing w:after="0" w:line="240" w:lineRule="auto"/>
        <w:ind w:firstLine="709" w:left="0"/>
        <w:jc w:val="both"/>
        <w:rPr>
          <w:rFonts w:ascii="Times New Roman" w:hAnsi="Times New Roman"/>
          <w:sz w:val="24"/>
        </w:rPr>
      </w:pPr>
      <w:r>
        <w:rPr>
          <w:rFonts w:ascii="Times New Roman" w:hAnsi="Times New Roman"/>
          <w:b w:val="1"/>
          <w:sz w:val="24"/>
        </w:rPr>
        <w:t>Задание № 2</w:t>
      </w:r>
      <w:r>
        <w:rPr>
          <w:rFonts w:ascii="Times New Roman" w:hAnsi="Times New Roman"/>
          <w:b w:val="1"/>
          <w:sz w:val="24"/>
        </w:rPr>
        <w:t>.</w:t>
      </w:r>
      <w:r>
        <w:rPr>
          <w:rFonts w:ascii="Times New Roman" w:hAnsi="Times New Roman"/>
          <w:sz w:val="24"/>
        </w:rPr>
        <w:t xml:space="preserve">  Это таинственное явление можно наблюдать по ночам </w:t>
      </w:r>
      <w:r>
        <w:rPr>
          <w:rFonts w:ascii="Times New Roman" w:hAnsi="Times New Roman"/>
          <w:sz w:val="24"/>
        </w:rPr>
        <w:t>наболот</w:t>
      </w:r>
      <w:r>
        <w:rPr>
          <w:rFonts w:ascii="Times New Roman" w:hAnsi="Times New Roman"/>
          <w:sz w:val="24"/>
        </w:rPr>
        <w:t xml:space="preserve"> и </w:t>
      </w:r>
      <w:r>
        <w:rPr>
          <w:rFonts w:ascii="Times New Roman" w:hAnsi="Times New Roman"/>
          <w:sz w:val="24"/>
        </w:rPr>
        <w:t>кладбищах</w:t>
      </w:r>
      <w:r>
        <w:rPr>
          <w:rFonts w:ascii="Times New Roman" w:hAnsi="Times New Roman"/>
          <w:sz w:val="24"/>
        </w:rPr>
        <w:t xml:space="preserve">   – светящиеся огоньки. С давних времён они вселяли в людей страх и ужас. Считалось, что блуждающие огни заманивали заблудившихся людей в болотную трясину, где они погибали. </w:t>
      </w:r>
    </w:p>
    <w:p w14:paraId="57000000">
      <w:pPr>
        <w:spacing w:after="0" w:line="240" w:lineRule="auto"/>
        <w:ind w:firstLine="709" w:left="0"/>
        <w:jc w:val="both"/>
        <w:rPr>
          <w:rFonts w:ascii="Times New Roman" w:hAnsi="Times New Roman"/>
          <w:sz w:val="24"/>
        </w:rPr>
      </w:pPr>
      <w:r>
        <w:rPr>
          <w:rFonts w:ascii="Times New Roman" w:hAnsi="Times New Roman"/>
          <w:i w:val="1"/>
          <w:sz w:val="24"/>
        </w:rPr>
        <w:t>Вопрос</w:t>
      </w:r>
      <w:r>
        <w:rPr>
          <w:rFonts w:ascii="Times New Roman" w:hAnsi="Times New Roman"/>
          <w:i w:val="1"/>
          <w:sz w:val="24"/>
        </w:rPr>
        <w:t xml:space="preserve">: </w:t>
      </w:r>
      <w:r>
        <w:rPr>
          <w:rFonts w:ascii="Times New Roman" w:hAnsi="Times New Roman"/>
          <w:sz w:val="24"/>
        </w:rPr>
        <w:t xml:space="preserve"> К</w:t>
      </w:r>
      <w:r>
        <w:rPr>
          <w:rFonts w:ascii="Times New Roman" w:hAnsi="Times New Roman"/>
          <w:sz w:val="24"/>
        </w:rPr>
        <w:t>акое объяснение дает современная наука этому явлению?</w:t>
      </w:r>
    </w:p>
    <w:p w14:paraId="58000000">
      <w:pPr>
        <w:pStyle w:val="Style_1"/>
        <w:spacing w:after="0" w:before="0"/>
        <w:ind w:firstLine="709" w:left="0"/>
        <w:jc w:val="both"/>
        <w:rPr>
          <w:b w:val="1"/>
        </w:rPr>
      </w:pPr>
    </w:p>
    <w:p w14:paraId="59000000">
      <w:pPr>
        <w:pStyle w:val="Style_1"/>
        <w:spacing w:after="0" w:before="0"/>
        <w:ind w:firstLine="709" w:left="0"/>
        <w:jc w:val="center"/>
        <w:rPr>
          <w:b w:val="1"/>
        </w:rPr>
      </w:pPr>
      <w:r>
        <w:rPr>
          <w:b w:val="1"/>
        </w:rPr>
        <w:t>Тема «Аммиак»</w:t>
      </w:r>
    </w:p>
    <w:p w14:paraId="5A000000">
      <w:pPr>
        <w:spacing w:after="0" w:line="240" w:lineRule="auto"/>
        <w:ind w:firstLine="709" w:left="0"/>
        <w:jc w:val="both"/>
        <w:rPr>
          <w:rFonts w:ascii="Times New Roman" w:hAnsi="Times New Roman"/>
          <w:sz w:val="24"/>
        </w:rPr>
      </w:pPr>
      <w:r>
        <w:rPr>
          <w:rFonts w:ascii="Times New Roman" w:hAnsi="Times New Roman"/>
          <w:b w:val="1"/>
          <w:sz w:val="24"/>
        </w:rPr>
        <w:t>Задание</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Говорят, что дыма без огня не бывает, но у химиков возможно всё! Если смешать при комнатной температуре два бесцветных газа – аммиак (пары нашатырного спирта) и </w:t>
      </w:r>
      <w:r>
        <w:rPr>
          <w:rFonts w:ascii="Times New Roman" w:hAnsi="Times New Roman"/>
          <w:sz w:val="24"/>
        </w:rPr>
        <w:t>хлороводород</w:t>
      </w:r>
      <w:r>
        <w:rPr>
          <w:rFonts w:ascii="Times New Roman" w:hAnsi="Times New Roman"/>
          <w:sz w:val="24"/>
        </w:rPr>
        <w:t xml:space="preserve"> (пары соляной кислоты), то сейчас же появится густой белый дым.</w:t>
      </w:r>
    </w:p>
    <w:p w14:paraId="5B000000">
      <w:pPr>
        <w:spacing w:after="0" w:line="240" w:lineRule="auto"/>
        <w:ind w:firstLine="709" w:left="0"/>
        <w:jc w:val="both"/>
        <w:rPr>
          <w:rFonts w:ascii="Times New Roman" w:hAnsi="Times New Roman"/>
          <w:sz w:val="24"/>
        </w:rPr>
      </w:pPr>
      <w:r>
        <w:rPr>
          <w:rFonts w:ascii="Times New Roman" w:hAnsi="Times New Roman"/>
          <w:i w:val="1"/>
          <w:sz w:val="24"/>
        </w:rPr>
        <w:t>Вопрос</w:t>
      </w:r>
      <w:r>
        <w:rPr>
          <w:rFonts w:ascii="Times New Roman" w:hAnsi="Times New Roman"/>
          <w:i w:val="1"/>
          <w:sz w:val="24"/>
        </w:rPr>
        <w:t xml:space="preserve">: </w:t>
      </w:r>
      <w:r>
        <w:rPr>
          <w:rFonts w:ascii="Times New Roman" w:hAnsi="Times New Roman"/>
          <w:sz w:val="24"/>
        </w:rPr>
        <w:t>К</w:t>
      </w:r>
      <w:r>
        <w:rPr>
          <w:rFonts w:ascii="Times New Roman" w:hAnsi="Times New Roman"/>
          <w:sz w:val="24"/>
        </w:rPr>
        <w:t>ак можно объяснить это явление? Ответ поясните, написав уравнение реакции.</w:t>
      </w:r>
    </w:p>
    <w:p w14:paraId="5C000000">
      <w:pPr>
        <w:tabs>
          <w:tab w:leader="none" w:pos="2040" w:val="left"/>
        </w:tabs>
        <w:spacing w:after="0" w:line="360" w:lineRule="auto"/>
        <w:ind/>
        <w:rPr>
          <w:rFonts w:ascii="Times New Roman" w:hAnsi="Times New Roman"/>
          <w:sz w:val="24"/>
        </w:rPr>
      </w:pPr>
    </w:p>
    <w:p w14:paraId="5D000000">
      <w:pPr>
        <w:tabs>
          <w:tab w:leader="none" w:pos="2040" w:val="left"/>
        </w:tabs>
        <w:spacing w:after="0" w:line="240" w:lineRule="auto"/>
        <w:ind/>
        <w:jc w:val="both"/>
        <w:rPr>
          <w:rFonts w:ascii="Times New Roman" w:hAnsi="Times New Roman"/>
          <w:sz w:val="24"/>
        </w:rPr>
      </w:pPr>
      <w:r>
        <w:rPr>
          <w:rFonts w:ascii="Times New Roman" w:hAnsi="Times New Roman"/>
          <w:sz w:val="24"/>
        </w:rPr>
        <w:t>На графике представлена зависимость растворимости аммиака от температуры</w:t>
      </w:r>
    </w:p>
    <w:p w14:paraId="5E000000">
      <w:pPr>
        <w:tabs>
          <w:tab w:leader="none" w:pos="2040" w:val="left"/>
        </w:tabs>
        <w:spacing w:after="0" w:line="240" w:lineRule="auto"/>
        <w:ind/>
        <w:jc w:val="both"/>
        <w:rPr>
          <w:rFonts w:ascii="Times New Roman" w:hAnsi="Times New Roman"/>
          <w:sz w:val="24"/>
        </w:rPr>
      </w:pPr>
      <w:r>
        <w:rPr>
          <w:rFonts w:ascii="Times New Roman" w:hAnsi="Times New Roman"/>
          <w:sz w:val="24"/>
        </w:rPr>
        <w:drawing>
          <wp:inline>
            <wp:extent cx="2476500" cy="2524125"/>
            <wp:effectExtent b="0" l="0" r="0" t="0"/>
            <wp:docPr hidden="false" id="17" name="Picture 17"/>
            <a:graphic>
              <a:graphicData uri="http://schemas.openxmlformats.org/drawingml/2006/picture">
                <pic:pic>
                  <pic:nvPicPr>
                    <pic:cNvPr hidden="false" id="18" name="Picture 18"/>
                    <pic:cNvPicPr preferRelativeResize="true"/>
                  </pic:nvPicPr>
                  <pic:blipFill>
                    <a:blip r:embed="rId9"/>
                    <a:srcRect b="0" l="0" r="0" t="0"/>
                    <a:stretch/>
                  </pic:blipFill>
                  <pic:spPr>
                    <a:xfrm flipH="false" flipV="false" rot="0">
                      <a:ext cx="2476500" cy="2524125"/>
                    </a:xfrm>
                    <a:prstGeom prst="rect"/>
                  </pic:spPr>
                </pic:pic>
              </a:graphicData>
            </a:graphic>
          </wp:inline>
        </w:drawing>
      </w:r>
    </w:p>
    <w:p w14:paraId="5F000000">
      <w:pPr>
        <w:tabs>
          <w:tab w:leader="none" w:pos="2040" w:val="left"/>
        </w:tabs>
        <w:spacing w:after="0" w:line="240" w:lineRule="auto"/>
        <w:ind/>
        <w:jc w:val="both"/>
        <w:rPr>
          <w:rFonts w:ascii="Times New Roman" w:hAnsi="Times New Roman"/>
          <w:sz w:val="24"/>
        </w:rPr>
      </w:pPr>
      <w:r>
        <w:rPr>
          <w:rFonts w:ascii="Times New Roman" w:hAnsi="Times New Roman"/>
          <w:sz w:val="24"/>
        </w:rPr>
        <w:t xml:space="preserve">А) определите массовую долю </w:t>
      </w:r>
      <w:r>
        <w:rPr>
          <w:rFonts w:ascii="Times New Roman" w:hAnsi="Times New Roman"/>
          <w:sz w:val="24"/>
        </w:rPr>
        <w:t>аммика</w:t>
      </w:r>
      <w:r>
        <w:rPr>
          <w:rFonts w:ascii="Times New Roman" w:hAnsi="Times New Roman"/>
          <w:sz w:val="24"/>
        </w:rPr>
        <w:t xml:space="preserve"> в насыщенном растворе при температуре 60</w:t>
      </w:r>
      <w:r>
        <w:rPr>
          <w:rFonts w:ascii="Times New Roman" w:hAnsi="Times New Roman"/>
          <w:sz w:val="24"/>
        </w:rPr>
        <w:t>º С</w:t>
      </w:r>
      <w:r>
        <w:rPr>
          <w:rFonts w:ascii="Times New Roman" w:hAnsi="Times New Roman"/>
          <w:sz w:val="24"/>
        </w:rPr>
        <w:t>;</w:t>
      </w:r>
    </w:p>
    <w:p w14:paraId="60000000">
      <w:pPr>
        <w:tabs>
          <w:tab w:leader="none" w:pos="2040" w:val="left"/>
        </w:tabs>
        <w:spacing w:after="0" w:line="240" w:lineRule="auto"/>
        <w:ind/>
        <w:jc w:val="both"/>
        <w:rPr>
          <w:rFonts w:ascii="Times New Roman" w:hAnsi="Times New Roman"/>
          <w:sz w:val="24"/>
        </w:rPr>
      </w:pPr>
      <w:r>
        <w:rPr>
          <w:rFonts w:ascii="Times New Roman" w:hAnsi="Times New Roman"/>
          <w:sz w:val="24"/>
        </w:rPr>
        <w:t>Б) объем (при н.у) который следует растворить в 1 л воды при температуре 20</w:t>
      </w:r>
      <w:r>
        <w:rPr>
          <w:rFonts w:ascii="Times New Roman" w:hAnsi="Times New Roman"/>
          <w:sz w:val="24"/>
        </w:rPr>
        <w:t>º С</w:t>
      </w:r>
      <w:r>
        <w:rPr>
          <w:rFonts w:ascii="Times New Roman" w:hAnsi="Times New Roman"/>
          <w:sz w:val="24"/>
        </w:rPr>
        <w:t xml:space="preserve"> для получения насыщенного раствора.</w:t>
      </w:r>
    </w:p>
    <w:p w14:paraId="61000000">
      <w:pPr>
        <w:pStyle w:val="Style_1"/>
        <w:spacing w:after="0" w:before="0"/>
        <w:ind w:firstLine="709" w:left="0"/>
        <w:jc w:val="center"/>
        <w:rPr>
          <w:b w:val="1"/>
        </w:rPr>
      </w:pPr>
    </w:p>
    <w:p w14:paraId="62000000">
      <w:pPr>
        <w:pStyle w:val="Style_1"/>
        <w:spacing w:after="0" w:before="0"/>
        <w:ind w:firstLine="709" w:left="0"/>
        <w:jc w:val="center"/>
        <w:rPr>
          <w:b w:val="1"/>
        </w:rPr>
      </w:pPr>
    </w:p>
    <w:p w14:paraId="63000000">
      <w:pPr>
        <w:pStyle w:val="Style_1"/>
        <w:spacing w:after="0" w:before="0"/>
        <w:ind w:firstLine="709" w:left="0"/>
        <w:jc w:val="center"/>
        <w:rPr>
          <w:b w:val="1"/>
        </w:rPr>
      </w:pPr>
      <w:r>
        <w:rPr>
          <w:b w:val="1"/>
        </w:rPr>
        <w:t>Тема «Кремний»</w:t>
      </w:r>
    </w:p>
    <w:p w14:paraId="64000000">
      <w:pPr>
        <w:tabs>
          <w:tab w:leader="none" w:pos="2040" w:val="left"/>
        </w:tabs>
        <w:spacing w:after="0" w:line="240" w:lineRule="auto"/>
        <w:ind w:firstLine="709" w:left="0"/>
        <w:jc w:val="both"/>
        <w:rPr>
          <w:rFonts w:ascii="Times New Roman" w:hAnsi="Times New Roman"/>
          <w:sz w:val="24"/>
        </w:rPr>
      </w:pPr>
      <w:r>
        <w:rPr>
          <w:rFonts w:ascii="Times New Roman" w:hAnsi="Times New Roman"/>
          <w:sz w:val="24"/>
        </w:rPr>
        <w:t>В 50-е годы двадцатого века, еще до появления стиральных порошков на основе синтетических моющих средств, многие женщины кипятили белое белье в растворе силикатного клея. Как можно объяснить моющие свойства силикатного клея?</w:t>
      </w:r>
    </w:p>
    <w:p w14:paraId="65000000">
      <w:pPr>
        <w:tabs>
          <w:tab w:leader="none" w:pos="2040" w:val="left"/>
        </w:tabs>
        <w:spacing w:after="0" w:line="240" w:lineRule="auto"/>
        <w:ind w:firstLine="709" w:left="0"/>
        <w:jc w:val="both"/>
        <w:rPr>
          <w:rFonts w:ascii="Times New Roman" w:hAnsi="Times New Roman"/>
          <w:sz w:val="24"/>
        </w:rPr>
      </w:pPr>
    </w:p>
    <w:p w14:paraId="66000000">
      <w:pPr>
        <w:tabs>
          <w:tab w:leader="none" w:pos="2040" w:val="left"/>
        </w:tabs>
        <w:spacing w:after="0" w:line="240" w:lineRule="auto"/>
        <w:ind w:firstLine="709" w:left="0"/>
        <w:jc w:val="both"/>
        <w:rPr>
          <w:rFonts w:ascii="Times New Roman" w:hAnsi="Times New Roman"/>
          <w:sz w:val="24"/>
        </w:rPr>
      </w:pPr>
      <w:r>
        <w:rPr>
          <w:rFonts w:ascii="Times New Roman" w:hAnsi="Times New Roman"/>
          <w:sz w:val="24"/>
        </w:rPr>
        <w:t>Для изготовления пудры применяют в различных соотношениях следующие вещества: рисовый крахмал, тальк – силикат магния Mg</w:t>
      </w:r>
      <w:r>
        <w:rPr>
          <w:rFonts w:ascii="Times New Roman" w:hAnsi="Times New Roman"/>
          <w:sz w:val="24"/>
          <w:vertAlign w:val="subscript"/>
        </w:rPr>
        <w:t>3</w:t>
      </w:r>
      <w:r>
        <w:rPr>
          <w:rFonts w:ascii="Times New Roman" w:hAnsi="Times New Roman"/>
          <w:sz w:val="24"/>
        </w:rPr>
        <w:t>Si</w:t>
      </w:r>
      <w:r>
        <w:rPr>
          <w:rFonts w:ascii="Times New Roman" w:hAnsi="Times New Roman"/>
          <w:sz w:val="24"/>
          <w:vertAlign w:val="subscript"/>
        </w:rPr>
        <w:t>4</w:t>
      </w:r>
      <w:r>
        <w:rPr>
          <w:rFonts w:ascii="Times New Roman" w:hAnsi="Times New Roman"/>
          <w:sz w:val="24"/>
        </w:rPr>
        <w:t>O</w:t>
      </w:r>
      <w:r>
        <w:rPr>
          <w:rFonts w:ascii="Times New Roman" w:hAnsi="Times New Roman"/>
          <w:sz w:val="24"/>
          <w:vertAlign w:val="subscript"/>
        </w:rPr>
        <w:t>10</w:t>
      </w:r>
      <w:r>
        <w:rPr>
          <w:rFonts w:ascii="Times New Roman" w:hAnsi="Times New Roman"/>
          <w:sz w:val="24"/>
        </w:rPr>
        <w:t>(OH)</w:t>
      </w:r>
      <w:r>
        <w:rPr>
          <w:rFonts w:ascii="Times New Roman" w:hAnsi="Times New Roman"/>
          <w:sz w:val="24"/>
          <w:vertAlign w:val="subscript"/>
        </w:rPr>
        <w:t>2</w:t>
      </w:r>
      <w:r>
        <w:rPr>
          <w:rFonts w:ascii="Times New Roman" w:hAnsi="Times New Roman"/>
          <w:sz w:val="24"/>
        </w:rPr>
        <w:t>, каолин – силикат алюминия Al</w:t>
      </w:r>
      <w:r>
        <w:rPr>
          <w:rFonts w:ascii="Times New Roman" w:hAnsi="Times New Roman"/>
          <w:sz w:val="24"/>
          <w:vertAlign w:val="subscript"/>
        </w:rPr>
        <w:t>2</w:t>
      </w:r>
      <w:r>
        <w:rPr>
          <w:rFonts w:ascii="Times New Roman" w:hAnsi="Times New Roman"/>
          <w:sz w:val="24"/>
        </w:rPr>
        <w:t>O</w:t>
      </w:r>
      <w:r>
        <w:rPr>
          <w:rFonts w:ascii="Times New Roman" w:hAnsi="Times New Roman"/>
          <w:sz w:val="24"/>
          <w:vertAlign w:val="subscript"/>
        </w:rPr>
        <w:t>3</w:t>
      </w:r>
      <w:r>
        <w:rPr>
          <w:rFonts w:ascii="Times New Roman" w:hAnsi="Times New Roman"/>
          <w:b w:val="1"/>
          <w:sz w:val="24"/>
          <w:vertAlign w:val="superscript"/>
        </w:rPr>
        <w:t>.</w:t>
      </w:r>
      <w:r>
        <w:rPr>
          <w:rFonts w:ascii="Times New Roman" w:hAnsi="Times New Roman"/>
          <w:sz w:val="24"/>
        </w:rPr>
        <w:t>2SiO</w:t>
      </w:r>
      <w:r>
        <w:rPr>
          <w:rFonts w:ascii="Times New Roman" w:hAnsi="Times New Roman"/>
          <w:sz w:val="24"/>
          <w:vertAlign w:val="subscript"/>
        </w:rPr>
        <w:t>2</w:t>
      </w:r>
      <w:r>
        <w:rPr>
          <w:rFonts w:ascii="Times New Roman" w:hAnsi="Times New Roman"/>
          <w:b w:val="1"/>
          <w:sz w:val="24"/>
          <w:vertAlign w:val="superscript"/>
        </w:rPr>
        <w:t>.</w:t>
      </w:r>
      <w:r>
        <w:rPr>
          <w:rFonts w:ascii="Times New Roman" w:hAnsi="Times New Roman"/>
          <w:sz w:val="24"/>
        </w:rPr>
        <w:t>2H</w:t>
      </w:r>
      <w:r>
        <w:rPr>
          <w:rFonts w:ascii="Times New Roman" w:hAnsi="Times New Roman"/>
          <w:sz w:val="24"/>
          <w:vertAlign w:val="subscript"/>
        </w:rPr>
        <w:t>2</w:t>
      </w:r>
      <w:r>
        <w:rPr>
          <w:rFonts w:ascii="Times New Roman" w:hAnsi="Times New Roman"/>
          <w:sz w:val="24"/>
        </w:rPr>
        <w:t xml:space="preserve">O, оксид цинка, </w:t>
      </w:r>
      <w:r>
        <w:rPr>
          <w:rFonts w:ascii="Times New Roman" w:hAnsi="Times New Roman"/>
          <w:sz w:val="24"/>
        </w:rPr>
        <w:t>стеарат</w:t>
      </w:r>
      <w:r>
        <w:rPr>
          <w:rFonts w:ascii="Times New Roman" w:hAnsi="Times New Roman"/>
          <w:sz w:val="24"/>
        </w:rPr>
        <w:t xml:space="preserve"> магния, </w:t>
      </w:r>
      <w:r>
        <w:rPr>
          <w:rFonts w:ascii="Times New Roman" w:hAnsi="Times New Roman"/>
          <w:sz w:val="24"/>
        </w:rPr>
        <w:t>стеарат</w:t>
      </w:r>
      <w:r>
        <w:rPr>
          <w:rFonts w:ascii="Times New Roman" w:hAnsi="Times New Roman"/>
          <w:sz w:val="24"/>
        </w:rPr>
        <w:t xml:space="preserve"> алюминия, оксид трехвалентного железа. В дешевых пудрах обычно много каолина. Попробуйте объяснить с точки зрения химических свойств этого вещества, почему дешевые пудры очень подвержены действию влаги: быстро слеживаются в коробках, на кожу ложатся комками?</w:t>
      </w:r>
    </w:p>
    <w:p w14:paraId="67000000">
      <w:pPr>
        <w:pStyle w:val="Style_1"/>
        <w:spacing w:after="0" w:before="0"/>
        <w:ind w:firstLine="709" w:left="0"/>
        <w:jc w:val="center"/>
        <w:rPr>
          <w:b w:val="1"/>
        </w:rPr>
      </w:pPr>
    </w:p>
    <w:p w14:paraId="68000000">
      <w:pPr>
        <w:pStyle w:val="Style_1"/>
        <w:spacing w:after="0" w:before="0"/>
        <w:ind w:firstLine="709" w:left="0"/>
        <w:jc w:val="center"/>
        <w:rPr>
          <w:b w:val="1"/>
        </w:rPr>
      </w:pPr>
      <w:r>
        <w:rPr>
          <w:b w:val="1"/>
        </w:rPr>
        <w:t>10 класс</w:t>
      </w:r>
    </w:p>
    <w:p w14:paraId="69000000">
      <w:pPr>
        <w:pStyle w:val="Style_1"/>
        <w:spacing w:after="0" w:before="0"/>
        <w:ind w:firstLine="709" w:left="0"/>
        <w:jc w:val="center"/>
        <w:rPr>
          <w:b w:val="1"/>
        </w:rPr>
      </w:pPr>
      <w:r>
        <w:rPr>
          <w:b w:val="1"/>
        </w:rPr>
        <w:t>Тема «Углеводы»</w:t>
      </w:r>
    </w:p>
    <w:p w14:paraId="6A000000">
      <w:pPr>
        <w:pStyle w:val="Style_1"/>
        <w:spacing w:after="0" w:before="0"/>
        <w:ind w:firstLine="709" w:left="0"/>
        <w:jc w:val="both"/>
      </w:pPr>
      <w:r>
        <w:rPr>
          <w:b w:val="1"/>
        </w:rPr>
        <w:t>Задача 1</w:t>
      </w:r>
      <w:r>
        <w:t>.У дельфина слёзы сладкие, потому что в слезе дельфина содержатся сахара – галактоза и фруктоза. Углеводно-белковые, напоминающие белок куриного яйца, слёзы служат смазкой. Дельфины плачут, чтобы лучше видеть и быстрее плавать.</w:t>
      </w:r>
    </w:p>
    <w:p w14:paraId="6B000000">
      <w:pPr>
        <w:pStyle w:val="Style_1"/>
        <w:spacing w:after="0" w:before="0"/>
        <w:ind w:firstLine="709" w:left="0"/>
        <w:jc w:val="both"/>
        <w:rPr>
          <w:i w:val="1"/>
        </w:rPr>
      </w:pPr>
      <w:r>
        <w:rPr>
          <w:i w:val="1"/>
        </w:rPr>
        <w:t>Вопросы:</w:t>
      </w:r>
    </w:p>
    <w:p w14:paraId="6C000000">
      <w:pPr>
        <w:pStyle w:val="Style_1"/>
        <w:spacing w:after="0" w:before="0"/>
        <w:ind w:firstLine="709" w:left="0"/>
        <w:jc w:val="both"/>
      </w:pPr>
      <w:r>
        <w:t>1.Установите молекулярную формулу фруктозы, которая придаёт дельфиньим слезам сладкий вкус, если массовые доли элементов в ней составляют: 40,0%(С), 6,6%(Н), 53,4%(О).</w:t>
      </w:r>
    </w:p>
    <w:p w14:paraId="6D000000">
      <w:pPr>
        <w:pStyle w:val="Style_1"/>
        <w:spacing w:after="0" w:before="0"/>
        <w:ind w:firstLine="709" w:left="0"/>
        <w:jc w:val="both"/>
      </w:pPr>
      <w:r>
        <w:t>2. Сравните (в табличной форме) физические свойства глюкозы и фруктозы.</w:t>
      </w:r>
    </w:p>
    <w:p w14:paraId="6E000000">
      <w:pPr>
        <w:pStyle w:val="Style_1"/>
        <w:spacing w:after="0" w:before="0"/>
        <w:ind w:firstLine="709" w:left="0"/>
        <w:jc w:val="both"/>
      </w:pPr>
      <w:r>
        <w:rPr>
          <w:b w:val="1"/>
        </w:rPr>
        <w:t>Задача 2.</w:t>
      </w:r>
      <w:r>
        <w:rPr>
          <w:rStyle w:val="Style_2_ch"/>
        </w:rPr>
        <w:t> </w:t>
      </w:r>
      <w:r>
        <w:t>На гидролизном заводе за сутки из древесных опилок получено 50 т. 96% этилового спирта. Вычислите объем выделившегося углекислого газа в атмосферу. К чему может привести повышенное содержание углекислого газа в атмосфере?</w:t>
      </w:r>
    </w:p>
    <w:p w14:paraId="6F000000">
      <w:pPr>
        <w:spacing w:after="0" w:line="240" w:lineRule="auto"/>
        <w:ind w:firstLine="709" w:left="0"/>
        <w:jc w:val="both"/>
        <w:rPr>
          <w:rFonts w:ascii="Times New Roman" w:hAnsi="Times New Roman"/>
          <w:b w:val="1"/>
          <w:sz w:val="24"/>
        </w:rPr>
      </w:pPr>
    </w:p>
    <w:p w14:paraId="70000000">
      <w:pPr>
        <w:spacing w:after="0" w:line="240" w:lineRule="auto"/>
        <w:ind w:firstLine="709" w:left="0"/>
        <w:jc w:val="both"/>
        <w:rPr>
          <w:rFonts w:ascii="Times New Roman" w:hAnsi="Times New Roman"/>
          <w:b w:val="1"/>
          <w:sz w:val="24"/>
        </w:rPr>
      </w:pPr>
      <w:r>
        <w:rPr>
          <w:rFonts w:ascii="Times New Roman" w:hAnsi="Times New Roman"/>
          <w:b w:val="1"/>
          <w:sz w:val="24"/>
        </w:rPr>
        <w:t>Тема «</w:t>
      </w:r>
      <w:r>
        <w:rPr>
          <w:rFonts w:ascii="Times New Roman" w:hAnsi="Times New Roman"/>
          <w:b w:val="1"/>
          <w:sz w:val="24"/>
        </w:rPr>
        <w:t>Натуральный каучук»</w:t>
      </w:r>
    </w:p>
    <w:p w14:paraId="71000000">
      <w:pPr>
        <w:spacing w:after="0" w:line="240" w:lineRule="auto"/>
        <w:ind w:firstLine="709" w:left="0"/>
        <w:jc w:val="both"/>
        <w:rPr>
          <w:rFonts w:ascii="Times New Roman" w:hAnsi="Times New Roman"/>
          <w:b w:val="1"/>
          <w:sz w:val="24"/>
        </w:rPr>
      </w:pPr>
      <w:r>
        <w:rPr>
          <w:rFonts w:ascii="Times New Roman" w:hAnsi="Times New Roman"/>
          <w:b w:val="1"/>
          <w:sz w:val="24"/>
        </w:rPr>
        <w:drawing>
          <wp:inline>
            <wp:extent cx="2009775" cy="1466850"/>
            <wp:effectExtent b="0" l="0" r="0" t="0"/>
            <wp:docPr hidden="false" id="19" name="Picture 19"/>
            <a:graphic>
              <a:graphicData uri="http://schemas.openxmlformats.org/drawingml/2006/picture">
                <pic:pic>
                  <pic:nvPicPr>
                    <pic:cNvPr hidden="false" id="20" name="Picture 20"/>
                    <pic:cNvPicPr preferRelativeResize="true"/>
                  </pic:nvPicPr>
                  <pic:blipFill>
                    <a:blip r:embed="rId10"/>
                    <a:srcRect b="7265" l="49866" r="0" t="43827"/>
                    <a:stretch/>
                  </pic:blipFill>
                  <pic:spPr>
                    <a:xfrm flipH="false" flipV="false" rot="0">
                      <a:ext cx="2009775" cy="1466850"/>
                    </a:xfrm>
                    <a:prstGeom prst="rect"/>
                  </pic:spPr>
                </pic:pic>
              </a:graphicData>
            </a:graphic>
          </wp:inline>
        </w:drawing>
      </w:r>
      <w:r>
        <w:rPr>
          <w:rFonts w:ascii="Times New Roman" w:hAnsi="Times New Roman"/>
          <w:b w:val="1"/>
          <w:sz w:val="24"/>
        </w:rPr>
        <w:drawing>
          <wp:inline>
            <wp:extent cx="1962150" cy="1476046"/>
            <wp:effectExtent b="0" l="0" r="0" t="0"/>
            <wp:docPr hidden="false" id="21" name="Picture 21"/>
            <a:graphic>
              <a:graphicData uri="http://schemas.openxmlformats.org/drawingml/2006/picture">
                <pic:pic>
                  <pic:nvPicPr>
                    <pic:cNvPr hidden="false" id="22" name="Picture 22"/>
                    <pic:cNvPicPr preferRelativeResize="true"/>
                  </pic:nvPicPr>
                  <pic:blipFill>
                    <a:blip r:embed="rId11"/>
                    <a:srcRect b="39571" l="1749" r="50857" t="12883"/>
                    <a:stretch/>
                  </pic:blipFill>
                  <pic:spPr>
                    <a:xfrm flipH="false" flipV="false" rot="0">
                      <a:ext cx="1962150" cy="1476046"/>
                    </a:xfrm>
                    <a:prstGeom prst="rect"/>
                  </pic:spPr>
                </pic:pic>
              </a:graphicData>
            </a:graphic>
          </wp:inline>
        </w:drawing>
      </w:r>
      <w:r>
        <w:rPr>
          <w:rFonts w:ascii="Times New Roman" w:hAnsi="Times New Roman"/>
          <w:b w:val="1"/>
          <w:sz w:val="24"/>
        </w:rPr>
        <w:drawing>
          <wp:inline>
            <wp:extent cx="1880198" cy="1447800"/>
            <wp:effectExtent b="0" l="0" r="0" t="0"/>
            <wp:docPr hidden="false" id="23" name="Picture 23"/>
            <a:graphic>
              <a:graphicData uri="http://schemas.openxmlformats.org/drawingml/2006/picture">
                <pic:pic>
                  <pic:nvPicPr>
                    <pic:cNvPr hidden="false" id="24" name="Picture 24"/>
                    <pic:cNvPicPr preferRelativeResize="true"/>
                  </pic:nvPicPr>
                  <pic:blipFill>
                    <a:blip r:embed="rId12"/>
                    <a:srcRect b="21379" l="4496" r="6752" t="10115"/>
                    <a:stretch/>
                  </pic:blipFill>
                  <pic:spPr>
                    <a:xfrm flipH="false" flipV="false" rot="0">
                      <a:ext cx="1880198" cy="1447800"/>
                    </a:xfrm>
                    <a:prstGeom prst="rect"/>
                  </pic:spPr>
                </pic:pic>
              </a:graphicData>
            </a:graphic>
          </wp:inline>
        </w:drawing>
      </w:r>
    </w:p>
    <w:p w14:paraId="72000000">
      <w:pPr>
        <w:tabs>
          <w:tab w:leader="none" w:pos="11338" w:val="right"/>
        </w:tabs>
        <w:spacing w:after="0" w:line="240" w:lineRule="auto"/>
        <w:ind w:firstLine="709" w:left="0"/>
        <w:jc w:val="both"/>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t xml:space="preserve">Рис.1 </w:t>
      </w:r>
      <w:r>
        <w:rPr>
          <w:rFonts w:ascii="Times New Roman" w:hAnsi="Times New Roman"/>
          <w:b w:val="1"/>
          <w:sz w:val="24"/>
        </w:rPr>
        <w:t xml:space="preserve">                                          </w:t>
      </w:r>
      <w:r>
        <w:rPr>
          <w:rFonts w:ascii="Times New Roman" w:hAnsi="Times New Roman"/>
          <w:b w:val="1"/>
          <w:sz w:val="24"/>
        </w:rPr>
        <w:t>Рис. 2</w:t>
      </w:r>
      <w:r>
        <w:rPr>
          <w:rFonts w:ascii="Times New Roman" w:hAnsi="Times New Roman"/>
          <w:b w:val="1"/>
          <w:sz w:val="24"/>
        </w:rPr>
        <w:t xml:space="preserve"> </w:t>
      </w:r>
      <w:r>
        <w:rPr>
          <w:rFonts w:ascii="Times New Roman" w:hAnsi="Times New Roman"/>
          <w:b w:val="1"/>
          <w:sz w:val="24"/>
        </w:rPr>
        <w:t xml:space="preserve">                                          </w:t>
      </w:r>
      <w:r>
        <w:rPr>
          <w:rFonts w:ascii="Times New Roman" w:hAnsi="Times New Roman"/>
          <w:b w:val="1"/>
          <w:sz w:val="24"/>
        </w:rPr>
        <w:t>Рис. 3</w:t>
      </w:r>
    </w:p>
    <w:p w14:paraId="73000000">
      <w:pPr>
        <w:tabs>
          <w:tab w:leader="none" w:pos="11338" w:val="right"/>
        </w:tabs>
        <w:spacing w:after="0" w:line="240" w:lineRule="auto"/>
        <w:ind w:firstLine="709" w:left="0"/>
        <w:jc w:val="both"/>
        <w:rPr>
          <w:rFonts w:ascii="Times New Roman" w:hAnsi="Times New Roman"/>
          <w:b w:val="1"/>
          <w:sz w:val="24"/>
        </w:rPr>
      </w:pPr>
    </w:p>
    <w:p w14:paraId="74000000">
      <w:pPr>
        <w:pStyle w:val="Style_1"/>
        <w:spacing w:after="0" w:before="0"/>
        <w:ind w:firstLine="709" w:left="0"/>
        <w:jc w:val="both"/>
      </w:pPr>
      <w:r>
        <w:t xml:space="preserve">Человечество знает это сырье достаточно давно. Этот материал добывался из сока дерева под названием Гевея. Изначально он обладает белым цветом, но с течением времени, он начинает твердеть и менять цвет </w:t>
      </w:r>
      <w:r>
        <w:t>на</w:t>
      </w:r>
      <w:r>
        <w:t xml:space="preserve"> темно-коричневый или черный. Индейцы уже в те времена применяли его для изготовления обуви, емкостей для переноса и хранения воды и, конечно, использовали шарики, сделанные из этого материала, для развлечения. Но предметы, изготовленные из натурального каучука, в теплую погоду начинали прилипать, а в холодную становились очень хрупкими.</w:t>
      </w:r>
    </w:p>
    <w:p w14:paraId="75000000">
      <w:pPr>
        <w:pStyle w:val="Style_1"/>
        <w:spacing w:after="0" w:before="0"/>
        <w:ind w:firstLine="709" w:left="0"/>
        <w:jc w:val="both"/>
      </w:pPr>
      <w:r>
        <w:t xml:space="preserve">Предпринимались разные попытки изготовления обуви и одежды и, как правило, все кончалось неудачей. Это длилось до 1839 года, пока ученый Чарльз </w:t>
      </w:r>
      <w:r>
        <w:t>Гудьир</w:t>
      </w:r>
      <w:r>
        <w:t xml:space="preserve"> не открыл процесс вулканизации каучука. На основании результатов ранее проведенных исследований, он провел эксперимент – на каучук нанес слой серы и положил на разогретую печь. Результатом такого эксперимента стало появление первого в мире образца резины. </w:t>
      </w:r>
    </w:p>
    <w:p w14:paraId="76000000">
      <w:pPr>
        <w:pStyle w:val="Style_1"/>
        <w:spacing w:after="0" w:before="0"/>
        <w:ind w:firstLine="709" w:left="0"/>
        <w:jc w:val="both"/>
      </w:pPr>
      <w:r>
        <w:rPr>
          <w:highlight w:val="white"/>
        </w:rPr>
        <w:t>Этот процесс привел к массовому внедрению натурального каучука. Уже с середины XIX века процесс производства изделий из резины принял массовый характер и того сырья, которое добывали из гевеи стало не хватать, не смотря на то, на острове Ява, Суматра были основаны плантации на котором выращивали это растение.</w:t>
      </w:r>
    </w:p>
    <w:p w14:paraId="77000000">
      <w:pPr>
        <w:tabs>
          <w:tab w:leader="none" w:pos="11338" w:val="right"/>
        </w:tabs>
        <w:spacing w:after="0" w:line="240" w:lineRule="auto"/>
        <w:ind w:firstLine="709" w:left="0"/>
        <w:jc w:val="both"/>
        <w:rPr>
          <w:rFonts w:ascii="Times New Roman" w:hAnsi="Times New Roman"/>
          <w:b w:val="1"/>
          <w:sz w:val="24"/>
        </w:rPr>
      </w:pPr>
      <w:r>
        <w:rPr>
          <w:rFonts w:ascii="Times New Roman" w:hAnsi="Times New Roman"/>
          <w:b w:val="1"/>
          <w:sz w:val="24"/>
        </w:rPr>
        <w:tab/>
      </w:r>
    </w:p>
    <w:p w14:paraId="78000000">
      <w:pPr>
        <w:tabs>
          <w:tab w:leader="none" w:pos="11338" w:val="right"/>
        </w:tabs>
        <w:spacing w:after="0" w:line="240" w:lineRule="auto"/>
        <w:ind w:firstLine="709" w:left="0"/>
        <w:jc w:val="both"/>
        <w:rPr>
          <w:rFonts w:ascii="Times New Roman" w:hAnsi="Times New Roman"/>
          <w:sz w:val="24"/>
        </w:rPr>
      </w:pPr>
      <w:r>
        <w:rPr>
          <w:rFonts w:ascii="Times New Roman" w:hAnsi="Times New Roman"/>
          <w:b w:val="1"/>
          <w:sz w:val="24"/>
        </w:rPr>
        <w:t xml:space="preserve">Вопрос 1.  </w:t>
      </w:r>
      <w:r>
        <w:rPr>
          <w:rFonts w:ascii="Times New Roman" w:hAnsi="Times New Roman"/>
          <w:sz w:val="24"/>
        </w:rPr>
        <w:t>Какая страна является родиной произрастания дерева Гевея?</w:t>
      </w:r>
    </w:p>
    <w:p w14:paraId="79000000">
      <w:pPr>
        <w:tabs>
          <w:tab w:leader="none" w:pos="11338" w:val="right"/>
        </w:tabs>
        <w:spacing w:after="0" w:line="240" w:lineRule="auto"/>
        <w:ind w:firstLine="709" w:left="0"/>
        <w:jc w:val="both"/>
        <w:rPr>
          <w:rFonts w:ascii="Times New Roman" w:hAnsi="Times New Roman"/>
          <w:sz w:val="24"/>
        </w:rPr>
      </w:pPr>
      <w:r>
        <w:rPr>
          <w:rFonts w:ascii="Times New Roman" w:hAnsi="Times New Roman"/>
          <w:b w:val="1"/>
          <w:sz w:val="24"/>
        </w:rPr>
        <w:t xml:space="preserve">Вопрос 2. </w:t>
      </w:r>
      <w:r>
        <w:rPr>
          <w:rFonts w:ascii="Times New Roman" w:hAnsi="Times New Roman"/>
          <w:sz w:val="24"/>
        </w:rPr>
        <w:t xml:space="preserve">Как называется процесс, который осуществил Чарльз </w:t>
      </w:r>
      <w:r>
        <w:rPr>
          <w:rFonts w:ascii="Times New Roman" w:hAnsi="Times New Roman"/>
          <w:sz w:val="24"/>
        </w:rPr>
        <w:t>Гудьяр</w:t>
      </w:r>
      <w:r>
        <w:rPr>
          <w:rFonts w:ascii="Times New Roman" w:hAnsi="Times New Roman"/>
          <w:sz w:val="24"/>
        </w:rPr>
        <w:t>?</w:t>
      </w:r>
    </w:p>
    <w:p w14:paraId="7A000000">
      <w:pPr>
        <w:tabs>
          <w:tab w:leader="none" w:pos="11338" w:val="right"/>
        </w:tabs>
        <w:spacing w:after="0" w:line="240" w:lineRule="auto"/>
        <w:ind w:firstLine="709" w:left="0"/>
        <w:jc w:val="both"/>
        <w:rPr>
          <w:rFonts w:ascii="Times New Roman" w:hAnsi="Times New Roman"/>
          <w:sz w:val="24"/>
        </w:rPr>
      </w:pPr>
      <w:r>
        <w:rPr>
          <w:rFonts w:ascii="Times New Roman" w:hAnsi="Times New Roman"/>
          <w:b w:val="1"/>
          <w:sz w:val="24"/>
        </w:rPr>
        <w:t>Вопрос 3</w:t>
      </w:r>
      <w:r>
        <w:rPr>
          <w:rFonts w:ascii="Times New Roman" w:hAnsi="Times New Roman"/>
          <w:sz w:val="24"/>
        </w:rPr>
        <w:t xml:space="preserve">. Что будет, если носить изделия из натурального каучука жарким летним днем?  </w:t>
      </w:r>
    </w:p>
    <w:p w14:paraId="7B000000">
      <w:pPr>
        <w:tabs>
          <w:tab w:leader="none" w:pos="11338" w:val="right"/>
        </w:tabs>
        <w:spacing w:after="0" w:line="240" w:lineRule="auto"/>
        <w:ind w:firstLine="709" w:left="0"/>
        <w:jc w:val="both"/>
        <w:rPr>
          <w:rFonts w:ascii="Times New Roman" w:hAnsi="Times New Roman"/>
          <w:sz w:val="24"/>
        </w:rPr>
      </w:pPr>
      <w:r>
        <w:rPr>
          <w:rFonts w:ascii="Times New Roman" w:hAnsi="Times New Roman"/>
          <w:b w:val="1"/>
          <w:sz w:val="24"/>
        </w:rPr>
        <w:t>Вопрос 4.</w:t>
      </w:r>
      <w:r>
        <w:rPr>
          <w:rFonts w:ascii="Times New Roman" w:hAnsi="Times New Roman"/>
          <w:sz w:val="24"/>
        </w:rPr>
        <w:t>Рассмотрев рисунок 2, объясни, что произошло при смешивании каучука с серой? Составь химическую реакцию.</w:t>
      </w:r>
    </w:p>
    <w:p w14:paraId="7C000000">
      <w:pPr>
        <w:tabs>
          <w:tab w:leader="none" w:pos="11338" w:val="right"/>
        </w:tabs>
        <w:spacing w:after="0" w:line="240" w:lineRule="auto"/>
        <w:ind w:firstLine="709" w:left="0"/>
        <w:jc w:val="both"/>
        <w:rPr>
          <w:rFonts w:ascii="Times New Roman" w:hAnsi="Times New Roman"/>
          <w:sz w:val="24"/>
        </w:rPr>
      </w:pPr>
      <w:r>
        <w:rPr>
          <w:rFonts w:ascii="Times New Roman" w:hAnsi="Times New Roman"/>
          <w:b w:val="1"/>
          <w:sz w:val="24"/>
        </w:rPr>
        <w:t>Вопрос 5.</w:t>
      </w:r>
      <w:r>
        <w:rPr>
          <w:rFonts w:ascii="Times New Roman" w:hAnsi="Times New Roman"/>
          <w:sz w:val="24"/>
        </w:rPr>
        <w:t>Рассмотрев рисунок 3, назови, какие именно элементы обуви можно изготовить из натурального каучука?</w:t>
      </w:r>
    </w:p>
    <w:p w14:paraId="7D000000">
      <w:pPr>
        <w:pStyle w:val="Style_1"/>
        <w:spacing w:after="0" w:before="0"/>
        <w:ind/>
        <w:jc w:val="center"/>
        <w:rPr>
          <w:b w:val="1"/>
        </w:rPr>
      </w:pPr>
    </w:p>
    <w:p w14:paraId="7E000000">
      <w:pPr>
        <w:pStyle w:val="Style_1"/>
        <w:spacing w:after="0" w:before="0"/>
        <w:ind/>
        <w:jc w:val="center"/>
        <w:rPr>
          <w:b w:val="1"/>
        </w:rPr>
      </w:pPr>
      <w:r>
        <w:rPr>
          <w:b w:val="1"/>
        </w:rPr>
        <w:t xml:space="preserve">Тема </w:t>
      </w:r>
      <w:r>
        <w:rPr>
          <w:b w:val="1"/>
        </w:rPr>
        <w:t>«Аминокислоты»</w:t>
      </w:r>
    </w:p>
    <w:p w14:paraId="7F000000">
      <w:pPr>
        <w:pStyle w:val="Style_1"/>
        <w:spacing w:after="0" w:before="0"/>
        <w:ind w:firstLine="709" w:left="0"/>
        <w:jc w:val="both"/>
      </w:pPr>
      <w:r>
        <w:rPr>
          <w:b w:val="1"/>
        </w:rPr>
        <w:t>Задача 1</w:t>
      </w:r>
      <w:r>
        <w:t>.Одной из причин долголетия японцев</w:t>
      </w:r>
      <w:r>
        <w:rPr>
          <w:rStyle w:val="Style_2_ch"/>
        </w:rPr>
        <w:t> </w:t>
      </w:r>
      <w:r>
        <w:rPr>
          <w:i w:val="1"/>
        </w:rPr>
        <w:t>я</w:t>
      </w:r>
      <w:r>
        <w:t>вляется широкое употребление в пищу морепродуктов. Содержащиеся в них жиры являются ненасыщенными. В их состав входит большое число незаменимых жирных кислот и жирорастворимых витаминов. Как незаменимые жирные кислоты, так и жирорастворимые витамины являются важнейшими составляющими рациона питания, необходимыми для поддержания здоровья человека и продления его жизни.</w:t>
      </w:r>
    </w:p>
    <w:p w14:paraId="80000000">
      <w:pPr>
        <w:pStyle w:val="Style_1"/>
        <w:spacing w:after="0" w:before="0"/>
        <w:ind w:firstLine="709" w:left="0"/>
        <w:jc w:val="both"/>
      </w:pPr>
      <w:r>
        <w:rPr>
          <w:u w:val="single"/>
        </w:rPr>
        <w:t>Задание</w:t>
      </w:r>
      <w:r>
        <w:t>.</w:t>
      </w:r>
    </w:p>
    <w:p w14:paraId="81000000">
      <w:pPr>
        <w:pStyle w:val="Style_1"/>
        <w:spacing w:after="0" w:before="0"/>
        <w:ind w:firstLine="709" w:left="0"/>
        <w:jc w:val="both"/>
      </w:pPr>
      <w:r>
        <w:t>1.Установите относительную молекулярную массу незаменимой аминокислоты – триптофана С</w:t>
      </w:r>
      <w:r>
        <w:rPr>
          <w:vertAlign w:val="subscript"/>
        </w:rPr>
        <w:t>11</w:t>
      </w:r>
      <w:r>
        <w:t>Н</w:t>
      </w:r>
      <w:r>
        <w:rPr>
          <w:vertAlign w:val="subscript"/>
        </w:rPr>
        <w:t>12</w:t>
      </w:r>
      <w:r>
        <w:t>О</w:t>
      </w:r>
      <w:r>
        <w:rPr>
          <w:vertAlign w:val="subscript"/>
        </w:rPr>
        <w:t>2</w:t>
      </w:r>
      <w:r>
        <w:t>N</w:t>
      </w:r>
      <w:r>
        <w:rPr>
          <w:vertAlign w:val="subscript"/>
        </w:rPr>
        <w:t>2</w:t>
      </w:r>
      <w:r>
        <w:t>. (</w:t>
      </w:r>
      <w:r>
        <w:rPr>
          <w:i w:val="1"/>
        </w:rPr>
        <w:t>Ответ</w:t>
      </w:r>
      <w:r>
        <w:rPr>
          <w:i w:val="1"/>
        </w:rPr>
        <w:t xml:space="preserve"> 204</w:t>
      </w:r>
      <w:r>
        <w:t>.)</w:t>
      </w:r>
    </w:p>
    <w:p w14:paraId="82000000">
      <w:pPr>
        <w:pStyle w:val="Style_1"/>
        <w:spacing w:after="0" w:before="0"/>
        <w:ind w:firstLine="709" w:left="0"/>
        <w:jc w:val="both"/>
      </w:pPr>
      <w:r>
        <w:t>2.Приготовьте сообщение о незаменимых аминокислотах.</w:t>
      </w:r>
    </w:p>
    <w:p w14:paraId="83000000">
      <w:pPr>
        <w:tabs>
          <w:tab w:leader="none" w:pos="11338" w:val="right"/>
        </w:tabs>
        <w:spacing w:after="0" w:line="240" w:lineRule="auto"/>
        <w:ind/>
        <w:jc w:val="both"/>
        <w:rPr>
          <w:rFonts w:ascii="Times New Roman" w:hAnsi="Times New Roman"/>
          <w:sz w:val="24"/>
        </w:rPr>
      </w:pPr>
    </w:p>
    <w:p w14:paraId="84000000">
      <w:pPr>
        <w:tabs>
          <w:tab w:leader="none" w:pos="11338" w:val="right"/>
        </w:tabs>
        <w:spacing w:after="0" w:line="240" w:lineRule="auto"/>
        <w:ind/>
        <w:jc w:val="center"/>
        <w:rPr>
          <w:rFonts w:ascii="Times New Roman" w:hAnsi="Times New Roman"/>
          <w:b w:val="1"/>
          <w:sz w:val="24"/>
        </w:rPr>
      </w:pPr>
      <w:bookmarkStart w:id="1" w:name="_GoBack"/>
      <w:bookmarkEnd w:id="1"/>
      <w:r>
        <w:rPr>
          <w:rFonts w:ascii="Times New Roman" w:hAnsi="Times New Roman"/>
          <w:b w:val="1"/>
          <w:sz w:val="24"/>
        </w:rPr>
        <w:t>11 класс</w:t>
      </w:r>
    </w:p>
    <w:p w14:paraId="85000000">
      <w:pPr>
        <w:spacing w:after="0" w:line="240" w:lineRule="auto"/>
        <w:ind/>
        <w:jc w:val="center"/>
        <w:rPr>
          <w:rFonts w:ascii="Times New Roman" w:hAnsi="Times New Roman"/>
          <w:b w:val="1"/>
          <w:sz w:val="24"/>
        </w:rPr>
      </w:pPr>
      <w:r>
        <w:rPr>
          <w:rFonts w:ascii="Times New Roman" w:hAnsi="Times New Roman"/>
          <w:b w:val="1"/>
          <w:sz w:val="24"/>
        </w:rPr>
        <w:t>Тема «</w:t>
      </w:r>
      <w:r>
        <w:rPr>
          <w:rFonts w:ascii="Times New Roman" w:hAnsi="Times New Roman"/>
          <w:b w:val="1"/>
          <w:sz w:val="24"/>
        </w:rPr>
        <w:t xml:space="preserve">Металлы. </w:t>
      </w:r>
      <w:r>
        <w:rPr>
          <w:rFonts w:ascii="Times New Roman" w:hAnsi="Times New Roman"/>
          <w:b w:val="1"/>
          <w:sz w:val="24"/>
        </w:rPr>
        <w:t>Ртуть»</w:t>
      </w:r>
    </w:p>
    <w:p w14:paraId="86000000">
      <w:pPr>
        <w:spacing w:after="0" w:line="240" w:lineRule="auto"/>
        <w:ind w:firstLine="708" w:left="0"/>
        <w:jc w:val="both"/>
        <w:rPr>
          <w:rFonts w:ascii="Times New Roman" w:hAnsi="Times New Roman"/>
          <w:sz w:val="24"/>
        </w:rPr>
      </w:pPr>
      <w:r>
        <w:rPr>
          <w:rFonts w:ascii="Times New Roman" w:hAnsi="Times New Roman"/>
          <w:sz w:val="24"/>
        </w:rPr>
        <w:t>Ртуть – элемент, относящийся к типичным металлам. В комнатных условиях, вещество представляется тяжёлой бело-серебристой жидкостью. Температура ртути определяет её агрегатное состояние, не один металл кроме неё, не имеет жидкую структуру в условиях комнатной температуры.</w:t>
      </w:r>
    </w:p>
    <w:p w14:paraId="87000000">
      <w:pPr>
        <w:spacing w:after="0" w:line="240" w:lineRule="auto"/>
        <w:ind/>
        <w:jc w:val="both"/>
        <w:rPr>
          <w:rFonts w:ascii="Times New Roman" w:hAnsi="Times New Roman"/>
          <w:sz w:val="24"/>
        </w:rPr>
      </w:pPr>
      <w:r>
        <w:rPr>
          <w:rFonts w:ascii="Times New Roman" w:hAnsi="Times New Roman"/>
          <w:sz w:val="24"/>
        </w:rPr>
        <w:drawing>
          <wp:inline>
            <wp:extent cx="1973610" cy="1228725"/>
            <wp:effectExtent b="0" l="0" r="0" t="0"/>
            <wp:docPr hidden="false" id="25" name="Picture 25"/>
            <a:graphic>
              <a:graphicData uri="http://schemas.openxmlformats.org/drawingml/2006/picture">
                <pic:pic>
                  <pic:nvPicPr>
                    <pic:cNvPr hidden="false" id="26" name="Picture 26"/>
                    <pic:cNvPicPr preferRelativeResize="true"/>
                  </pic:nvPicPr>
                  <pic:blipFill>
                    <a:blip r:embed="rId13"/>
                    <a:srcRect b="0" l="0" r="0" t="35354"/>
                    <a:stretch/>
                  </pic:blipFill>
                  <pic:spPr>
                    <a:xfrm flipH="false" flipV="false" rot="0">
                      <a:ext cx="1973610" cy="1228725"/>
                    </a:xfrm>
                    <a:prstGeom prst="rect"/>
                  </pic:spPr>
                </pic:pic>
              </a:graphicData>
            </a:graphic>
          </wp:inline>
        </w:drawing>
      </w:r>
      <w:r>
        <w:rPr>
          <w:rFonts w:ascii="Times New Roman" w:hAnsi="Times New Roman"/>
          <w:sz w:val="24"/>
        </w:rPr>
        <w:drawing>
          <wp:inline>
            <wp:extent cx="1847850" cy="1232516"/>
            <wp:effectExtent b="0" l="0" r="0" t="0"/>
            <wp:docPr hidden="false" id="27" name="Picture 27"/>
            <a:graphic>
              <a:graphicData uri="http://schemas.openxmlformats.org/drawingml/2006/picture">
                <pic:pic>
                  <pic:nvPicPr>
                    <pic:cNvPr hidden="false" id="28" name="Picture 28"/>
                    <pic:cNvPicPr preferRelativeResize="true"/>
                  </pic:nvPicPr>
                  <pic:blipFill>
                    <a:blip r:embed="rId14"/>
                    <a:srcRect b="0" l="0" r="0" t="0"/>
                    <a:stretch/>
                  </pic:blipFill>
                  <pic:spPr>
                    <a:xfrm flipH="false" flipV="false" rot="0">
                      <a:ext cx="1847850" cy="1232516"/>
                    </a:xfrm>
                    <a:prstGeom prst="rect"/>
                  </pic:spPr>
                </pic:pic>
              </a:graphicData>
            </a:graphic>
          </wp:inline>
        </w:drawing>
      </w:r>
      <w:r>
        <w:rPr>
          <w:rFonts w:ascii="Times New Roman" w:hAnsi="Times New Roman"/>
          <w:sz w:val="24"/>
        </w:rPr>
        <w:drawing>
          <wp:inline>
            <wp:extent cx="1933575" cy="1229094"/>
            <wp:effectExtent b="0" l="0" r="0" t="0"/>
            <wp:docPr hidden="false" id="29" name="Picture 29"/>
            <a:graphic>
              <a:graphicData uri="http://schemas.openxmlformats.org/drawingml/2006/picture">
                <pic:pic>
                  <pic:nvPicPr>
                    <pic:cNvPr hidden="false" id="30" name="Picture 30"/>
                    <pic:cNvPicPr preferRelativeResize="true"/>
                  </pic:nvPicPr>
                  <pic:blipFill>
                    <a:blip r:embed="rId15"/>
                    <a:srcRect b="0" l="0" r="0" t="0"/>
                    <a:stretch/>
                  </pic:blipFill>
                  <pic:spPr>
                    <a:xfrm flipH="false" flipV="false" rot="0">
                      <a:ext cx="1933575" cy="1229094"/>
                    </a:xfrm>
                    <a:prstGeom prst="rect"/>
                  </pic:spPr>
                </pic:pic>
              </a:graphicData>
            </a:graphic>
          </wp:inline>
        </w:drawing>
      </w:r>
    </w:p>
    <w:p w14:paraId="88000000">
      <w:pPr>
        <w:spacing w:after="0" w:line="240" w:lineRule="auto"/>
        <w:ind w:firstLine="708" w:left="0"/>
        <w:jc w:val="both"/>
        <w:rPr>
          <w:rFonts w:ascii="Times New Roman" w:hAnsi="Times New Roman"/>
          <w:sz w:val="24"/>
          <w:highlight w:val="white"/>
        </w:rPr>
      </w:pPr>
      <w:r>
        <w:rPr>
          <w:rFonts w:ascii="Times New Roman" w:hAnsi="Times New Roman"/>
          <w:sz w:val="24"/>
          <w:highlight w:val="white"/>
        </w:rPr>
        <w:t>Рис.1                                                         Рис.2                                   Рис.3</w:t>
      </w:r>
    </w:p>
    <w:p w14:paraId="89000000">
      <w:pPr>
        <w:spacing w:after="0" w:line="240" w:lineRule="auto"/>
        <w:ind w:firstLine="708" w:left="0"/>
        <w:jc w:val="both"/>
        <w:rPr>
          <w:rFonts w:ascii="Times New Roman" w:hAnsi="Times New Roman"/>
          <w:sz w:val="24"/>
          <w:highlight w:val="white"/>
        </w:rPr>
      </w:pPr>
      <w:r>
        <w:rPr>
          <w:rFonts w:ascii="Times New Roman" w:hAnsi="Times New Roman"/>
          <w:sz w:val="24"/>
          <w:highlight w:val="white"/>
        </w:rPr>
        <w:t>Пары ртути чрезвычайно опасны. Попасть в организм она может через испарения или непосредственно через ротовую полость. Последнее обычно происходит с маленькими детьми, в случае если разбилась ртуть из термометра. </w:t>
      </w:r>
      <w:r>
        <w:rPr>
          <w:rFonts w:ascii="Times New Roman" w:hAnsi="Times New Roman"/>
          <w:color w:val="000000"/>
          <w:sz w:val="24"/>
          <w:highlight w:val="white"/>
        </w:rPr>
        <w:t xml:space="preserve">Ртуть нельзя перевозить в самолетах. </w:t>
      </w:r>
      <w:r>
        <w:rPr>
          <w:rFonts w:ascii="Times New Roman" w:hAnsi="Times New Roman"/>
          <w:sz w:val="24"/>
          <w:highlight w:val="white"/>
        </w:rPr>
        <w:t xml:space="preserve">Чтобы нейтрализовать разлитую ртуть используют порошок серы. Такой процесс называю – </w:t>
      </w:r>
      <w:r>
        <w:rPr>
          <w:rFonts w:ascii="Times New Roman" w:hAnsi="Times New Roman"/>
          <w:sz w:val="24"/>
          <w:highlight w:val="white"/>
        </w:rPr>
        <w:t>демеркуризация</w:t>
      </w:r>
      <w:r>
        <w:rPr>
          <w:rFonts w:ascii="Times New Roman" w:hAnsi="Times New Roman"/>
          <w:sz w:val="24"/>
          <w:highlight w:val="white"/>
        </w:rPr>
        <w:t xml:space="preserve">. </w:t>
      </w:r>
    </w:p>
    <w:p w14:paraId="8A000000">
      <w:pPr>
        <w:spacing w:after="0" w:line="240" w:lineRule="auto"/>
        <w:ind w:firstLine="708" w:left="0"/>
        <w:jc w:val="both"/>
        <w:rPr>
          <w:rFonts w:ascii="Times New Roman" w:hAnsi="Times New Roman"/>
          <w:sz w:val="24"/>
          <w:highlight w:val="white"/>
        </w:rPr>
      </w:pPr>
      <w:r>
        <w:rPr>
          <w:rFonts w:ascii="Times New Roman" w:hAnsi="Times New Roman"/>
          <w:color w:val="292929"/>
          <w:sz w:val="24"/>
          <w:highlight w:val="white"/>
        </w:rPr>
        <w:t>Ртуть, благодаря своим удивительным свойствам, занимает особое место среди других металлов и широко используется в науке и технике.</w:t>
      </w:r>
      <w:r>
        <w:rPr>
          <w:rFonts w:ascii="Times New Roman" w:hAnsi="Times New Roman"/>
          <w:sz w:val="24"/>
          <w:highlight w:val="white"/>
        </w:rPr>
        <w:t xml:space="preserve"> Один из способов получения кислород</w:t>
      </w:r>
      <w:r>
        <w:rPr>
          <w:rFonts w:ascii="Times New Roman" w:hAnsi="Times New Roman"/>
          <w:sz w:val="24"/>
          <w:highlight w:val="white"/>
        </w:rPr>
        <w:t>а-</w:t>
      </w:r>
      <w:r>
        <w:rPr>
          <w:rFonts w:ascii="Times New Roman" w:hAnsi="Times New Roman"/>
          <w:sz w:val="24"/>
          <w:highlight w:val="white"/>
        </w:rPr>
        <w:t xml:space="preserve"> это разложение оксида ртути. (Рис</w:t>
      </w:r>
      <w:r>
        <w:rPr>
          <w:rFonts w:ascii="Times New Roman" w:hAnsi="Times New Roman"/>
          <w:sz w:val="24"/>
          <w:highlight w:val="white"/>
        </w:rPr>
        <w:t>4</w:t>
      </w:r>
      <w:r>
        <w:rPr>
          <w:rFonts w:ascii="Times New Roman" w:hAnsi="Times New Roman"/>
          <w:sz w:val="24"/>
          <w:highlight w:val="white"/>
        </w:rPr>
        <w:t xml:space="preserve">). Хлорид ртути, цианид ртути –  это хорошие антисептики. </w:t>
      </w:r>
    </w:p>
    <w:p w14:paraId="8B000000">
      <w:pPr>
        <w:spacing w:after="0" w:line="240" w:lineRule="auto"/>
        <w:ind w:firstLine="708" w:left="0"/>
        <w:jc w:val="both"/>
        <w:rPr>
          <w:rFonts w:ascii="Times New Roman" w:hAnsi="Times New Roman"/>
          <w:sz w:val="24"/>
          <w:highlight w:val="white"/>
        </w:rPr>
      </w:pPr>
      <w:r>
        <w:rPr>
          <w:rFonts w:ascii="Times New Roman" w:hAnsi="Times New Roman"/>
          <w:sz w:val="24"/>
        </w:rPr>
        <w:drawing>
          <wp:inline>
            <wp:extent cx="3569334" cy="1280006"/>
            <wp:effectExtent b="0" l="0" r="0" t="0"/>
            <wp:docPr hidden="false" id="31" name="Picture 31"/>
            <a:graphic>
              <a:graphicData uri="http://schemas.openxmlformats.org/drawingml/2006/picture">
                <pic:pic>
                  <pic:nvPicPr>
                    <pic:cNvPr hidden="false" id="32" name="Picture 32"/>
                    <pic:cNvPicPr preferRelativeResize="true"/>
                  </pic:nvPicPr>
                  <pic:blipFill>
                    <a:blip r:embed="rId16"/>
                    <a:srcRect b="0" l="0" r="0" t="0"/>
                    <a:stretch/>
                  </pic:blipFill>
                  <pic:spPr>
                    <a:xfrm flipH="false" flipV="false" rot="0">
                      <a:ext cx="3569334" cy="1280006"/>
                    </a:xfrm>
                    <a:prstGeom prst="rect"/>
                  </pic:spPr>
                </pic:pic>
              </a:graphicData>
            </a:graphic>
          </wp:inline>
        </w:drawing>
      </w:r>
    </w:p>
    <w:p w14:paraId="8C000000">
      <w:pPr>
        <w:spacing w:after="0" w:line="240" w:lineRule="auto"/>
        <w:ind w:firstLine="709" w:left="0"/>
        <w:jc w:val="both"/>
        <w:rPr>
          <w:rFonts w:ascii="Times New Roman" w:hAnsi="Times New Roman"/>
          <w:sz w:val="24"/>
          <w:highlight w:val="white"/>
        </w:rPr>
      </w:pPr>
      <w:r>
        <w:rPr>
          <w:rFonts w:ascii="Times New Roman" w:hAnsi="Times New Roman"/>
          <w:sz w:val="24"/>
          <w:highlight w:val="white"/>
        </w:rPr>
        <w:t xml:space="preserve">                                                Рис.4.</w:t>
      </w:r>
      <w:r>
        <w:rPr>
          <w:rFonts w:ascii="Times New Roman" w:hAnsi="Times New Roman"/>
          <w:color w:val="666666"/>
          <w:sz w:val="24"/>
        </w:rPr>
        <w:br/>
      </w:r>
      <w:r>
        <w:rPr>
          <w:rFonts w:ascii="Times New Roman" w:hAnsi="Times New Roman"/>
          <w:b w:val="1"/>
          <w:sz w:val="24"/>
        </w:rPr>
        <w:t xml:space="preserve">Вопрос 1. </w:t>
      </w:r>
      <w:r>
        <w:rPr>
          <w:rFonts w:ascii="Times New Roman" w:hAnsi="Times New Roman"/>
          <w:sz w:val="24"/>
        </w:rPr>
        <w:t>Какое физическое свойство лежит в основе применения ртути в термометрах?</w:t>
      </w:r>
    </w:p>
    <w:p w14:paraId="8D000000">
      <w:pPr>
        <w:spacing w:after="0" w:line="240" w:lineRule="auto"/>
        <w:ind w:firstLine="709" w:left="0"/>
        <w:jc w:val="both"/>
        <w:rPr>
          <w:rFonts w:ascii="Times New Roman" w:hAnsi="Times New Roman"/>
          <w:sz w:val="24"/>
        </w:rPr>
      </w:pPr>
      <w:r>
        <w:rPr>
          <w:rFonts w:ascii="Times New Roman" w:hAnsi="Times New Roman"/>
          <w:b w:val="1"/>
          <w:sz w:val="24"/>
        </w:rPr>
        <w:t xml:space="preserve">Вопрос 2. </w:t>
      </w:r>
      <w:r>
        <w:rPr>
          <w:rFonts w:ascii="Times New Roman" w:hAnsi="Times New Roman"/>
          <w:sz w:val="24"/>
        </w:rPr>
        <w:t>Назови две причины, по которым ртуть запрещено перевозить ртуть в самолетах.</w:t>
      </w:r>
    </w:p>
    <w:p w14:paraId="8E000000">
      <w:pPr>
        <w:spacing w:after="0" w:line="240" w:lineRule="auto"/>
        <w:ind w:firstLine="709" w:left="0"/>
        <w:jc w:val="both"/>
        <w:rPr>
          <w:rFonts w:ascii="Times New Roman" w:hAnsi="Times New Roman"/>
          <w:b w:val="1"/>
          <w:sz w:val="24"/>
        </w:rPr>
      </w:pPr>
      <w:r>
        <w:rPr>
          <w:rFonts w:ascii="Times New Roman" w:hAnsi="Times New Roman"/>
          <w:b w:val="1"/>
          <w:sz w:val="24"/>
        </w:rPr>
        <w:t xml:space="preserve">Вопрос 3. </w:t>
      </w:r>
      <w:r>
        <w:rPr>
          <w:rFonts w:ascii="Times New Roman" w:hAnsi="Times New Roman"/>
          <w:sz w:val="24"/>
        </w:rPr>
        <w:t>Чтобы нейтрализовать ртуть используют порошок серы. Запиши данную химическую реакцию, назовите продукт реакции.</w:t>
      </w:r>
    </w:p>
    <w:p w14:paraId="8F000000">
      <w:pPr>
        <w:spacing w:after="0" w:line="240" w:lineRule="auto"/>
        <w:ind w:firstLine="709" w:left="0"/>
        <w:jc w:val="both"/>
        <w:rPr>
          <w:rFonts w:ascii="Times New Roman" w:hAnsi="Times New Roman"/>
          <w:sz w:val="24"/>
        </w:rPr>
      </w:pPr>
      <w:r>
        <w:rPr>
          <w:rFonts w:ascii="Times New Roman" w:hAnsi="Times New Roman"/>
          <w:b w:val="1"/>
          <w:sz w:val="24"/>
        </w:rPr>
        <w:t xml:space="preserve">Вопрос 4. </w:t>
      </w:r>
      <w:r>
        <w:rPr>
          <w:rFonts w:ascii="Times New Roman" w:hAnsi="Times New Roman"/>
          <w:sz w:val="24"/>
        </w:rPr>
        <w:t>Вставь в те</w:t>
      </w:r>
      <w:r>
        <w:rPr>
          <w:rFonts w:ascii="Times New Roman" w:hAnsi="Times New Roman"/>
          <w:sz w:val="24"/>
        </w:rPr>
        <w:t>кст пр</w:t>
      </w:r>
      <w:r>
        <w:rPr>
          <w:rFonts w:ascii="Times New Roman" w:hAnsi="Times New Roman"/>
          <w:sz w:val="24"/>
        </w:rPr>
        <w:t>опущенные слова.</w:t>
      </w:r>
    </w:p>
    <w:p w14:paraId="90000000">
      <w:pPr>
        <w:spacing w:after="0" w:line="240" w:lineRule="auto"/>
        <w:ind w:firstLine="709" w:left="0"/>
        <w:jc w:val="both"/>
        <w:rPr>
          <w:rFonts w:ascii="Times New Roman" w:hAnsi="Times New Roman"/>
          <w:sz w:val="24"/>
        </w:rPr>
      </w:pPr>
      <w:r>
        <w:rPr>
          <w:rFonts w:ascii="Times New Roman" w:hAnsi="Times New Roman"/>
          <w:sz w:val="24"/>
        </w:rPr>
        <w:t>Рту</w:t>
      </w:r>
      <w:r>
        <w:rPr>
          <w:rFonts w:ascii="Times New Roman" w:hAnsi="Times New Roman"/>
          <w:sz w:val="24"/>
        </w:rPr>
        <w:t>ть –</w:t>
      </w:r>
      <w:r>
        <w:rPr>
          <w:rFonts w:ascii="Times New Roman" w:hAnsi="Times New Roman"/>
          <w:sz w:val="24"/>
        </w:rPr>
        <w:t xml:space="preserve"> элемент побочной подгруппы ______  _____, шестого периода периодической системы химических элементов. </w:t>
      </w:r>
      <w:r>
        <w:rPr>
          <w:rFonts w:ascii="Times New Roman" w:hAnsi="Times New Roman"/>
          <w:sz w:val="24"/>
        </w:rPr>
        <w:t>Обозначается символом  ___ (лат.</w:t>
      </w:r>
      <w:r>
        <w:rPr>
          <w:rFonts w:ascii="Times New Roman" w:hAnsi="Times New Roman"/>
          <w:sz w:val="24"/>
        </w:rPr>
        <w:t> </w:t>
      </w:r>
      <w:r>
        <w:rPr>
          <w:rFonts w:ascii="Times New Roman" w:hAnsi="Times New Roman"/>
          <w:sz w:val="24"/>
        </w:rPr>
        <w:t>Hydrargyrum</w:t>
      </w:r>
      <w:r>
        <w:rPr>
          <w:rFonts w:ascii="Times New Roman" w:hAnsi="Times New Roman"/>
          <w:sz w:val="24"/>
        </w:rPr>
        <w:t>).</w:t>
      </w:r>
      <w:r>
        <w:rPr>
          <w:rFonts w:ascii="Times New Roman" w:hAnsi="Times New Roman"/>
          <w:sz w:val="24"/>
        </w:rPr>
        <w:t> Простое вещество ртуть </w:t>
      </w:r>
      <w:r>
        <w:rPr>
          <w:rFonts w:ascii="Times New Roman" w:hAnsi="Times New Roman"/>
          <w:sz w:val="24"/>
        </w:rPr>
        <w:t>–</w:t>
      </w:r>
      <w:r>
        <w:rPr>
          <w:rStyle w:val="Style_3_ch"/>
          <w:rFonts w:ascii="Times New Roman" w:hAnsi="Times New Roman"/>
          <w:color w:val="000000"/>
          <w:sz w:val="24"/>
        </w:rPr>
        <w:fldChar w:fldCharType="begin"/>
      </w:r>
      <w:r>
        <w:rPr>
          <w:rStyle w:val="Style_3_ch"/>
          <w:rFonts w:ascii="Times New Roman" w:hAnsi="Times New Roman"/>
          <w:color w:val="000000"/>
          <w:sz w:val="24"/>
        </w:rPr>
        <w:instrText>HYPERLINK "https://distant-lessons.ru/ximiya/elektronnaya-konfiguraciya-atoma/stroenie-elektronnyx-obolochek-atomov-d-elementov" \o "d-элементы"</w:instrText>
      </w:r>
      <w:r>
        <w:rPr>
          <w:rStyle w:val="Style_3_ch"/>
          <w:rFonts w:ascii="Times New Roman" w:hAnsi="Times New Roman"/>
          <w:color w:val="000000"/>
          <w:sz w:val="24"/>
        </w:rPr>
        <w:fldChar w:fldCharType="separate"/>
      </w:r>
      <w:r>
        <w:rPr>
          <w:rStyle w:val="Style_3_ch"/>
          <w:rFonts w:ascii="Times New Roman" w:hAnsi="Times New Roman"/>
          <w:color w:val="000000"/>
          <w:sz w:val="24"/>
        </w:rPr>
        <w:t> ______  ______</w:t>
      </w:r>
      <w:r>
        <w:rPr>
          <w:rStyle w:val="Style_3_ch"/>
          <w:rFonts w:ascii="Times New Roman" w:hAnsi="Times New Roman"/>
          <w:color w:val="000000"/>
          <w:sz w:val="24"/>
        </w:rPr>
        <w:fldChar w:fldCharType="end"/>
      </w:r>
      <w:r>
        <w:rPr>
          <w:rFonts w:ascii="Times New Roman" w:hAnsi="Times New Roman"/>
          <w:sz w:val="24"/>
        </w:rPr>
        <w:t>, при комнатной температуре представляет собой тяжёлую _________  ____, пары которой чрезвычайно _____.</w:t>
      </w:r>
    </w:p>
    <w:p w14:paraId="91000000">
      <w:pPr>
        <w:spacing w:after="0" w:line="240" w:lineRule="auto"/>
        <w:ind w:firstLine="709" w:left="0"/>
        <w:jc w:val="both"/>
        <w:rPr>
          <w:rFonts w:ascii="Times New Roman" w:hAnsi="Times New Roman"/>
          <w:sz w:val="24"/>
        </w:rPr>
      </w:pPr>
      <w:r>
        <w:rPr>
          <w:rFonts w:ascii="Times New Roman" w:hAnsi="Times New Roman"/>
          <w:b w:val="1"/>
          <w:sz w:val="24"/>
        </w:rPr>
        <w:t>Вопрос 5.</w:t>
      </w:r>
      <w:r>
        <w:rPr>
          <w:rFonts w:ascii="Times New Roman" w:hAnsi="Times New Roman"/>
          <w:sz w:val="24"/>
        </w:rPr>
        <w:t xml:space="preserve"> Опиши химический процесс, изображенный на рис 4.,  в виде химической реакции.</w:t>
      </w:r>
    </w:p>
    <w:p w14:paraId="92000000">
      <w:pPr>
        <w:spacing w:after="0" w:line="240" w:lineRule="auto"/>
        <w:ind/>
        <w:rPr>
          <w:rFonts w:ascii="Times New Roman" w:hAnsi="Times New Roman"/>
          <w:b w:val="1"/>
          <w:sz w:val="24"/>
        </w:rPr>
      </w:pPr>
    </w:p>
    <w:p w14:paraId="93000000">
      <w:pPr>
        <w:spacing w:after="0" w:line="240" w:lineRule="auto"/>
        <w:ind/>
        <w:jc w:val="center"/>
        <w:rPr>
          <w:rFonts w:ascii="Times New Roman" w:hAnsi="Times New Roman"/>
          <w:b w:val="1"/>
          <w:sz w:val="24"/>
        </w:rPr>
      </w:pPr>
      <w:r>
        <w:rPr>
          <w:rFonts w:ascii="Times New Roman" w:hAnsi="Times New Roman"/>
          <w:b w:val="1"/>
          <w:sz w:val="24"/>
        </w:rPr>
        <w:t>Тема «</w:t>
      </w:r>
      <w:r>
        <w:rPr>
          <w:rFonts w:ascii="Times New Roman" w:hAnsi="Times New Roman"/>
          <w:b w:val="1"/>
          <w:sz w:val="24"/>
        </w:rPr>
        <w:t xml:space="preserve">Галогены. </w:t>
      </w:r>
      <w:r>
        <w:rPr>
          <w:rFonts w:ascii="Times New Roman" w:hAnsi="Times New Roman"/>
          <w:b w:val="1"/>
          <w:sz w:val="24"/>
        </w:rPr>
        <w:t>Хлор»</w:t>
      </w:r>
    </w:p>
    <w:p w14:paraId="94000000">
      <w:pPr>
        <w:spacing w:after="0" w:line="240" w:lineRule="auto"/>
        <w:ind w:firstLine="708" w:left="0"/>
        <w:jc w:val="both"/>
        <w:rPr>
          <w:rFonts w:ascii="Times New Roman" w:hAnsi="Times New Roman"/>
          <w:sz w:val="24"/>
        </w:rPr>
      </w:pPr>
      <w:r>
        <w:rPr>
          <w:rStyle w:val="Style_3_ch"/>
          <w:rFonts w:ascii="Times New Roman" w:hAnsi="Times New Roman"/>
          <w:color w:val="000000"/>
          <w:sz w:val="24"/>
          <w:highlight w:val="white"/>
          <w:u w:val="none"/>
        </w:rPr>
        <w:fldChar w:fldCharType="begin"/>
      </w:r>
      <w:r>
        <w:rPr>
          <w:rStyle w:val="Style_3_ch"/>
          <w:rFonts w:ascii="Times New Roman" w:hAnsi="Times New Roman"/>
          <w:color w:val="000000"/>
          <w:sz w:val="24"/>
          <w:highlight w:val="white"/>
          <w:u w:val="none"/>
        </w:rPr>
        <w:instrText>HYPERLINK "https://ru.wikipedia.org/wiki/%D0%9F%D1%80%D0%BE%D1%81%D1%82%D0%BE%D0%B5_%D0%B2%D0%B5%D1%89%D0%B5%D1%81%D1%82%D0%B2%D0%BE" \o "Простое вещество"</w:instrText>
      </w:r>
      <w:r>
        <w:rPr>
          <w:rStyle w:val="Style_3_ch"/>
          <w:rFonts w:ascii="Times New Roman" w:hAnsi="Times New Roman"/>
          <w:color w:val="000000"/>
          <w:sz w:val="24"/>
          <w:highlight w:val="white"/>
          <w:u w:val="none"/>
        </w:rPr>
        <w:fldChar w:fldCharType="separate"/>
      </w:r>
      <w:r>
        <w:rPr>
          <w:rStyle w:val="Style_3_ch"/>
          <w:rFonts w:ascii="Times New Roman" w:hAnsi="Times New Roman"/>
          <w:color w:val="000000"/>
          <w:sz w:val="24"/>
          <w:highlight w:val="white"/>
          <w:u w:val="none"/>
        </w:rPr>
        <w:t>Простое вещество</w:t>
      </w:r>
      <w:r>
        <w:rPr>
          <w:rStyle w:val="Style_3_ch"/>
          <w:rFonts w:ascii="Times New Roman" w:hAnsi="Times New Roman"/>
          <w:color w:val="000000"/>
          <w:sz w:val="24"/>
          <w:highlight w:val="white"/>
          <w:u w:val="none"/>
        </w:rPr>
        <w:fldChar w:fldCharType="end"/>
      </w:r>
      <w:r>
        <w:rPr>
          <w:rFonts w:ascii="Times New Roman" w:hAnsi="Times New Roman"/>
          <w:sz w:val="24"/>
          <w:highlight w:val="white"/>
        </w:rPr>
        <w:t>  –</w:t>
      </w:r>
      <w:r>
        <w:rPr>
          <w:rFonts w:ascii="Times New Roman" w:hAnsi="Times New Roman"/>
          <w:sz w:val="24"/>
          <w:highlight w:val="white"/>
        </w:rPr>
        <w:t xml:space="preserve"> </w:t>
      </w:r>
      <w:r>
        <w:rPr>
          <w:rFonts w:ascii="Times New Roman" w:hAnsi="Times New Roman"/>
          <w:b w:val="1"/>
          <w:sz w:val="24"/>
          <w:highlight w:val="white"/>
        </w:rPr>
        <w:t>хлор</w:t>
      </w:r>
      <w:r>
        <w:rPr>
          <w:rFonts w:ascii="Times New Roman" w:hAnsi="Times New Roman"/>
          <w:sz w:val="24"/>
          <w:highlight w:val="white"/>
        </w:rPr>
        <w:t> при </w:t>
      </w:r>
      <w:r>
        <w:rPr>
          <w:rStyle w:val="Style_3_ch"/>
          <w:rFonts w:ascii="Times New Roman" w:hAnsi="Times New Roman"/>
          <w:color w:val="000000"/>
          <w:sz w:val="24"/>
          <w:highlight w:val="white"/>
          <w:u w:val="none"/>
        </w:rPr>
        <w:fldChar w:fldCharType="begin"/>
      </w:r>
      <w:r>
        <w:rPr>
          <w:rStyle w:val="Style_3_ch"/>
          <w:rFonts w:ascii="Times New Roman" w:hAnsi="Times New Roman"/>
          <w:color w:val="000000"/>
          <w:sz w:val="24"/>
          <w:highlight w:val="white"/>
          <w:u w:val="none"/>
        </w:rPr>
        <w:instrText>HYPERLINK "https://ru.wikipedia.org/wiki/%D0%9D%D0%BE%D1%80%D0%BC%D0%B0%D0%BB%D1%8C%D0%BD%D1%8B%D0%B5_%D1%83%D1%81%D0%BB%D0%BE%D0%B2%D0%B8%D1%8F" \o "Нормальные условия"</w:instrText>
      </w:r>
      <w:r>
        <w:rPr>
          <w:rStyle w:val="Style_3_ch"/>
          <w:rFonts w:ascii="Times New Roman" w:hAnsi="Times New Roman"/>
          <w:color w:val="000000"/>
          <w:sz w:val="24"/>
          <w:highlight w:val="white"/>
          <w:u w:val="none"/>
        </w:rPr>
        <w:fldChar w:fldCharType="separate"/>
      </w:r>
      <w:r>
        <w:rPr>
          <w:rStyle w:val="Style_3_ch"/>
          <w:rFonts w:ascii="Times New Roman" w:hAnsi="Times New Roman"/>
          <w:color w:val="000000"/>
          <w:sz w:val="24"/>
          <w:highlight w:val="white"/>
          <w:u w:val="none"/>
        </w:rPr>
        <w:t>нормальных условиях</w:t>
      </w:r>
      <w:r>
        <w:rPr>
          <w:rStyle w:val="Style_3_ch"/>
          <w:rFonts w:ascii="Times New Roman" w:hAnsi="Times New Roman"/>
          <w:color w:val="000000"/>
          <w:sz w:val="24"/>
          <w:highlight w:val="white"/>
          <w:u w:val="none"/>
        </w:rPr>
        <w:fldChar w:fldCharType="end"/>
      </w:r>
      <w:r>
        <w:rPr>
          <w:rFonts w:ascii="Times New Roman" w:hAnsi="Times New Roman"/>
          <w:sz w:val="24"/>
          <w:highlight w:val="white"/>
        </w:rPr>
        <w:t> –</w:t>
      </w:r>
      <w:r>
        <w:rPr>
          <w:rFonts w:ascii="Times New Roman" w:hAnsi="Times New Roman"/>
          <w:sz w:val="24"/>
          <w:highlight w:val="white"/>
        </w:rPr>
        <w:t> </w:t>
      </w:r>
      <w:r>
        <w:rPr>
          <w:rStyle w:val="Style_3_ch"/>
          <w:rFonts w:ascii="Times New Roman" w:hAnsi="Times New Roman"/>
          <w:color w:val="000000"/>
          <w:sz w:val="24"/>
          <w:highlight w:val="white"/>
          <w:u w:val="none"/>
        </w:rPr>
        <w:fldChar w:fldCharType="begin"/>
      </w:r>
      <w:r>
        <w:rPr>
          <w:rStyle w:val="Style_3_ch"/>
          <w:rFonts w:ascii="Times New Roman" w:hAnsi="Times New Roman"/>
          <w:color w:val="000000"/>
          <w:sz w:val="24"/>
          <w:highlight w:val="white"/>
          <w:u w:val="none"/>
        </w:rPr>
        <w:instrText>HYPERLINK "https://ru.wikipedia.org/wiki/%D0%AF%D0%B4" \o "Яд"</w:instrText>
      </w:r>
      <w:r>
        <w:rPr>
          <w:rStyle w:val="Style_3_ch"/>
          <w:rFonts w:ascii="Times New Roman" w:hAnsi="Times New Roman"/>
          <w:color w:val="000000"/>
          <w:sz w:val="24"/>
          <w:highlight w:val="white"/>
          <w:u w:val="none"/>
        </w:rPr>
        <w:fldChar w:fldCharType="separate"/>
      </w:r>
      <w:r>
        <w:rPr>
          <w:rStyle w:val="Style_3_ch"/>
          <w:rFonts w:ascii="Times New Roman" w:hAnsi="Times New Roman"/>
          <w:color w:val="000000"/>
          <w:sz w:val="24"/>
          <w:highlight w:val="white"/>
          <w:u w:val="none"/>
        </w:rPr>
        <w:t>ядовитый</w:t>
      </w:r>
      <w:r>
        <w:rPr>
          <w:rStyle w:val="Style_3_ch"/>
          <w:rFonts w:ascii="Times New Roman" w:hAnsi="Times New Roman"/>
          <w:color w:val="000000"/>
          <w:sz w:val="24"/>
          <w:highlight w:val="white"/>
          <w:u w:val="none"/>
        </w:rPr>
        <w:fldChar w:fldCharType="end"/>
      </w:r>
      <w:r>
        <w:rPr>
          <w:rFonts w:ascii="Times New Roman" w:hAnsi="Times New Roman"/>
          <w:sz w:val="24"/>
          <w:highlight w:val="white"/>
        </w:rPr>
        <w:t> </w:t>
      </w:r>
      <w:r>
        <w:rPr>
          <w:rStyle w:val="Style_3_ch"/>
          <w:rFonts w:ascii="Times New Roman" w:hAnsi="Times New Roman"/>
          <w:color w:val="000000"/>
          <w:sz w:val="24"/>
          <w:highlight w:val="white"/>
          <w:u w:val="none"/>
        </w:rPr>
        <w:fldChar w:fldCharType="begin"/>
      </w:r>
      <w:r>
        <w:rPr>
          <w:rStyle w:val="Style_3_ch"/>
          <w:rFonts w:ascii="Times New Roman" w:hAnsi="Times New Roman"/>
          <w:color w:val="000000"/>
          <w:sz w:val="24"/>
          <w:highlight w:val="white"/>
          <w:u w:val="none"/>
        </w:rPr>
        <w:instrText>HYPERLINK "https://ru.wikipedia.org/wiki/%D0%93%D0%B0%D0%B7" \o "Газ"</w:instrText>
      </w:r>
      <w:r>
        <w:rPr>
          <w:rStyle w:val="Style_3_ch"/>
          <w:rFonts w:ascii="Times New Roman" w:hAnsi="Times New Roman"/>
          <w:color w:val="000000"/>
          <w:sz w:val="24"/>
          <w:highlight w:val="white"/>
          <w:u w:val="none"/>
        </w:rPr>
        <w:fldChar w:fldCharType="separate"/>
      </w:r>
      <w:r>
        <w:rPr>
          <w:rStyle w:val="Style_3_ch"/>
          <w:rFonts w:ascii="Times New Roman" w:hAnsi="Times New Roman"/>
          <w:color w:val="000000"/>
          <w:sz w:val="24"/>
          <w:highlight w:val="white"/>
          <w:u w:val="none"/>
        </w:rPr>
        <w:t>газ</w:t>
      </w:r>
      <w:r>
        <w:rPr>
          <w:rStyle w:val="Style_3_ch"/>
          <w:rFonts w:ascii="Times New Roman" w:hAnsi="Times New Roman"/>
          <w:color w:val="000000"/>
          <w:sz w:val="24"/>
          <w:highlight w:val="white"/>
          <w:u w:val="none"/>
        </w:rPr>
        <w:fldChar w:fldCharType="end"/>
      </w:r>
      <w:r>
        <w:rPr>
          <w:rFonts w:ascii="Times New Roman" w:hAnsi="Times New Roman"/>
          <w:sz w:val="24"/>
          <w:highlight w:val="white"/>
        </w:rPr>
        <w:t> желтовато-зелёного </w:t>
      </w:r>
      <w:r>
        <w:rPr>
          <w:rStyle w:val="Style_3_ch"/>
          <w:rFonts w:ascii="Times New Roman" w:hAnsi="Times New Roman"/>
          <w:color w:val="000000"/>
          <w:sz w:val="24"/>
          <w:highlight w:val="white"/>
          <w:u w:val="none"/>
        </w:rPr>
        <w:fldChar w:fldCharType="begin"/>
      </w:r>
      <w:r>
        <w:rPr>
          <w:rStyle w:val="Style_3_ch"/>
          <w:rFonts w:ascii="Times New Roman" w:hAnsi="Times New Roman"/>
          <w:color w:val="000000"/>
          <w:sz w:val="24"/>
          <w:highlight w:val="white"/>
          <w:u w:val="none"/>
        </w:rPr>
        <w:instrText>HYPERLINK "https://ru.wikipedia.org/wiki/%D0%A6%D0%B2%D0%B5%D1%82" \o "Цвет"</w:instrText>
      </w:r>
      <w:r>
        <w:rPr>
          <w:rStyle w:val="Style_3_ch"/>
          <w:rFonts w:ascii="Times New Roman" w:hAnsi="Times New Roman"/>
          <w:color w:val="000000"/>
          <w:sz w:val="24"/>
          <w:highlight w:val="white"/>
          <w:u w:val="none"/>
        </w:rPr>
        <w:fldChar w:fldCharType="separate"/>
      </w:r>
      <w:r>
        <w:rPr>
          <w:rStyle w:val="Style_3_ch"/>
          <w:rFonts w:ascii="Times New Roman" w:hAnsi="Times New Roman"/>
          <w:color w:val="000000"/>
          <w:sz w:val="24"/>
          <w:highlight w:val="white"/>
          <w:u w:val="none"/>
        </w:rPr>
        <w:t>цвета</w:t>
      </w:r>
      <w:r>
        <w:rPr>
          <w:rStyle w:val="Style_3_ch"/>
          <w:rFonts w:ascii="Times New Roman" w:hAnsi="Times New Roman"/>
          <w:color w:val="000000"/>
          <w:sz w:val="24"/>
          <w:highlight w:val="white"/>
          <w:u w:val="none"/>
        </w:rPr>
        <w:fldChar w:fldCharType="end"/>
      </w:r>
      <w:r>
        <w:rPr>
          <w:rFonts w:ascii="Times New Roman" w:hAnsi="Times New Roman"/>
          <w:sz w:val="24"/>
          <w:highlight w:val="white"/>
        </w:rPr>
        <w:t>, тяжелее воздуха, с резким </w:t>
      </w:r>
      <w:r>
        <w:rPr>
          <w:rStyle w:val="Style_3_ch"/>
          <w:rFonts w:ascii="Times New Roman" w:hAnsi="Times New Roman"/>
          <w:color w:val="000000"/>
          <w:sz w:val="24"/>
          <w:highlight w:val="white"/>
          <w:u w:val="none"/>
        </w:rPr>
        <w:fldChar w:fldCharType="begin"/>
      </w:r>
      <w:r>
        <w:rPr>
          <w:rStyle w:val="Style_3_ch"/>
          <w:rFonts w:ascii="Times New Roman" w:hAnsi="Times New Roman"/>
          <w:color w:val="000000"/>
          <w:sz w:val="24"/>
          <w:highlight w:val="white"/>
          <w:u w:val="none"/>
        </w:rPr>
        <w:instrText>HYPERLINK "https://ru.wikipedia.org/wiki/%D0%97%D0%B0%D0%BF%D0%B0%D1%85" \o "Запах"</w:instrText>
      </w:r>
      <w:r>
        <w:rPr>
          <w:rStyle w:val="Style_3_ch"/>
          <w:rFonts w:ascii="Times New Roman" w:hAnsi="Times New Roman"/>
          <w:color w:val="000000"/>
          <w:sz w:val="24"/>
          <w:highlight w:val="white"/>
          <w:u w:val="none"/>
        </w:rPr>
        <w:fldChar w:fldCharType="separate"/>
      </w:r>
      <w:r>
        <w:rPr>
          <w:rStyle w:val="Style_3_ch"/>
          <w:rFonts w:ascii="Times New Roman" w:hAnsi="Times New Roman"/>
          <w:color w:val="000000"/>
          <w:sz w:val="24"/>
          <w:highlight w:val="white"/>
          <w:u w:val="none"/>
        </w:rPr>
        <w:t>запахом</w:t>
      </w:r>
      <w:r>
        <w:rPr>
          <w:rStyle w:val="Style_3_ch"/>
          <w:rFonts w:ascii="Times New Roman" w:hAnsi="Times New Roman"/>
          <w:color w:val="000000"/>
          <w:sz w:val="24"/>
          <w:highlight w:val="white"/>
          <w:u w:val="none"/>
        </w:rPr>
        <w:fldChar w:fldCharType="end"/>
      </w:r>
      <w:r>
        <w:rPr>
          <w:rFonts w:ascii="Times New Roman" w:hAnsi="Times New Roman"/>
          <w:sz w:val="24"/>
          <w:highlight w:val="white"/>
        </w:rPr>
        <w:t> и сладковатым, «металлическим» </w:t>
      </w:r>
      <w:r>
        <w:rPr>
          <w:rStyle w:val="Style_3_ch"/>
          <w:rFonts w:ascii="Times New Roman" w:hAnsi="Times New Roman"/>
          <w:color w:val="000000"/>
          <w:sz w:val="24"/>
          <w:highlight w:val="white"/>
          <w:u w:val="none"/>
        </w:rPr>
        <w:fldChar w:fldCharType="begin"/>
      </w:r>
      <w:r>
        <w:rPr>
          <w:rStyle w:val="Style_3_ch"/>
          <w:rFonts w:ascii="Times New Roman" w:hAnsi="Times New Roman"/>
          <w:color w:val="000000"/>
          <w:sz w:val="24"/>
          <w:highlight w:val="white"/>
          <w:u w:val="none"/>
        </w:rPr>
        <w:instrText>HYPERLINK "https://ru.wikipedia.org/wiki/%D0%92%D0%BA%D1%83%D1%81"</w:instrText>
      </w:r>
      <w:r>
        <w:rPr>
          <w:rStyle w:val="Style_3_ch"/>
          <w:rFonts w:ascii="Times New Roman" w:hAnsi="Times New Roman"/>
          <w:color w:val="000000"/>
          <w:sz w:val="24"/>
          <w:highlight w:val="white"/>
          <w:u w:val="none"/>
        </w:rPr>
        <w:fldChar w:fldCharType="separate"/>
      </w:r>
      <w:r>
        <w:rPr>
          <w:rStyle w:val="Style_3_ch"/>
          <w:rFonts w:ascii="Times New Roman" w:hAnsi="Times New Roman"/>
          <w:color w:val="000000"/>
          <w:sz w:val="24"/>
          <w:highlight w:val="white"/>
          <w:u w:val="none"/>
        </w:rPr>
        <w:t>вкусом</w:t>
      </w:r>
      <w:r>
        <w:rPr>
          <w:rStyle w:val="Style_3_ch"/>
          <w:rFonts w:ascii="Times New Roman" w:hAnsi="Times New Roman"/>
          <w:color w:val="000000"/>
          <w:sz w:val="24"/>
          <w:highlight w:val="white"/>
          <w:u w:val="none"/>
        </w:rPr>
        <w:fldChar w:fldCharType="end"/>
      </w:r>
      <w:r>
        <w:rPr>
          <w:rFonts w:ascii="Times New Roman" w:hAnsi="Times New Roman"/>
          <w:sz w:val="24"/>
          <w:highlight w:val="white"/>
        </w:rPr>
        <w:t>.</w:t>
      </w:r>
    </w:p>
    <w:p w14:paraId="95000000">
      <w:pPr>
        <w:spacing w:after="0" w:line="240" w:lineRule="auto"/>
        <w:ind w:firstLine="708" w:left="0"/>
        <w:jc w:val="both"/>
        <w:rPr>
          <w:rFonts w:ascii="Times New Roman" w:hAnsi="Times New Roman"/>
          <w:sz w:val="24"/>
        </w:rPr>
      </w:pPr>
      <w:r>
        <w:rPr>
          <w:rFonts w:ascii="Times New Roman" w:hAnsi="Times New Roman"/>
          <w:sz w:val="24"/>
        </w:rPr>
        <w:t xml:space="preserve">Хлор – один из химических элементов, без которого немыслимо существование живых организмов. Основная форма присутствия его в живых организмах – это хлорид натрия, который стимулирует обмен веществ, рост волос, придает бодрость и силу. </w:t>
      </w:r>
    </w:p>
    <w:p w14:paraId="96000000">
      <w:pPr>
        <w:spacing w:after="0" w:line="240" w:lineRule="auto"/>
        <w:ind w:firstLine="708" w:left="0"/>
        <w:jc w:val="both"/>
        <w:rPr>
          <w:rFonts w:ascii="Times New Roman" w:hAnsi="Times New Roman"/>
          <w:sz w:val="24"/>
        </w:rPr>
      </w:pPr>
      <w:r>
        <w:rPr>
          <w:rFonts w:ascii="Times New Roman" w:hAnsi="Times New Roman"/>
          <w:sz w:val="24"/>
        </w:rPr>
        <w:t>По масштабам промышленного применения хлор намного превосходит все галогены. Хлор и его соединения необходимы для отбеливания льняных и хлопчатобумажных тканей, бумаги и т.д. Многие хлорсодержащие соединения используют для борьбы с вредителями сельского хозяйства. В больших количествах соединения хлора (хлорная известь) необходимы для обеззараживания питьевой воды, правда, далеко не без отрицательных последствий.  Процесс очистки воды на станции водоканала выглядит следующим образом:</w:t>
      </w:r>
    </w:p>
    <w:p w14:paraId="97000000">
      <w:pPr>
        <w:spacing w:after="0" w:line="240" w:lineRule="auto"/>
        <w:ind w:firstLine="708" w:left="0"/>
        <w:jc w:val="both"/>
        <w:rPr>
          <w:rFonts w:ascii="Times New Roman" w:hAnsi="Times New Roman"/>
          <w:sz w:val="24"/>
        </w:rPr>
      </w:pPr>
      <w:r>
        <w:rPr>
          <w:rFonts w:ascii="Times New Roman" w:hAnsi="Times New Roman"/>
          <w:sz w:val="24"/>
        </w:rPr>
        <w:t xml:space="preserve"> Забор воды из реки → Очистка от крупных и мелких частиц → Фильтрование через песок → Дезинфекция (хлорирование)  → Проверка качества очищенной воды → Поступление воды к потребителю.</w:t>
      </w:r>
    </w:p>
    <w:p w14:paraId="98000000">
      <w:pPr>
        <w:spacing w:after="0" w:line="240" w:lineRule="auto"/>
        <w:ind w:firstLine="708" w:left="0"/>
        <w:jc w:val="both"/>
        <w:rPr>
          <w:rFonts w:ascii="Times New Roman" w:hAnsi="Times New Roman"/>
          <w:sz w:val="24"/>
        </w:rPr>
      </w:pPr>
      <w:r>
        <w:rPr>
          <w:rFonts w:ascii="Times New Roman" w:hAnsi="Times New Roman"/>
          <w:sz w:val="24"/>
        </w:rPr>
        <w:t xml:space="preserve">Хлор нашел применение и в военных целях в качестве боевого отравляющего вещества. Летучие соединения хлора – одна из причин разрушения озонового слоя Земли. </w:t>
      </w:r>
    </w:p>
    <w:p w14:paraId="99000000">
      <w:pPr>
        <w:spacing w:after="0" w:line="240" w:lineRule="auto"/>
        <w:ind w:firstLine="708" w:left="0"/>
        <w:jc w:val="both"/>
        <w:rPr>
          <w:rFonts w:ascii="Times New Roman" w:hAnsi="Times New Roman"/>
          <w:sz w:val="24"/>
        </w:rPr>
      </w:pPr>
    </w:p>
    <w:p w14:paraId="9A000000">
      <w:pPr>
        <w:spacing w:after="0" w:line="240" w:lineRule="auto"/>
        <w:ind/>
        <w:rPr>
          <w:rFonts w:ascii="Times New Roman" w:hAnsi="Times New Roman"/>
          <w:sz w:val="24"/>
        </w:rPr>
      </w:pPr>
      <w:r>
        <w:rPr>
          <w:rFonts w:ascii="Times New Roman" w:hAnsi="Times New Roman"/>
          <w:sz w:val="24"/>
        </w:rPr>
        <w:drawing>
          <wp:inline>
            <wp:extent cx="2857500" cy="1870363"/>
            <wp:effectExtent b="0" l="0" r="0" t="0"/>
            <wp:docPr hidden="false" id="33" name="Picture 33"/>
            <a:graphic>
              <a:graphicData uri="http://schemas.openxmlformats.org/drawingml/2006/picture">
                <pic:pic>
                  <pic:nvPicPr>
                    <pic:cNvPr hidden="false" id="34" name="Picture 34"/>
                    <pic:cNvPicPr preferRelativeResize="true"/>
                  </pic:nvPicPr>
                  <pic:blipFill>
                    <a:blip r:embed="rId17"/>
                    <a:srcRect b="4852" l="35454" r="2313" t="66038"/>
                    <a:stretch/>
                  </pic:blipFill>
                  <pic:spPr>
                    <a:xfrm flipH="false" flipV="false" rot="0">
                      <a:ext cx="2857500" cy="1870363"/>
                    </a:xfrm>
                    <a:prstGeom prst="rect"/>
                  </pic:spPr>
                </pic:pic>
              </a:graphicData>
            </a:graphic>
          </wp:inline>
        </w:drawing>
      </w:r>
      <w:r>
        <w:rPr>
          <w:rFonts w:ascii="Times New Roman" w:hAnsi="Times New Roman"/>
          <w:sz w:val="24"/>
        </w:rPr>
        <w:drawing>
          <wp:inline>
            <wp:extent cx="2590800" cy="1866900"/>
            <wp:effectExtent b="0" l="0" r="0" t="0"/>
            <wp:docPr hidden="false" id="35" name="Picture 35"/>
            <a:graphic>
              <a:graphicData uri="http://schemas.openxmlformats.org/drawingml/2006/picture">
                <pic:pic>
                  <pic:nvPicPr>
                    <pic:cNvPr hidden="false" id="36" name="Picture 36"/>
                    <pic:cNvPicPr preferRelativeResize="true"/>
                  </pic:nvPicPr>
                  <pic:blipFill>
                    <a:blip r:embed="rId18"/>
                    <a:srcRect b="34232" l="20179" r="28524" t="39353"/>
                    <a:stretch/>
                  </pic:blipFill>
                  <pic:spPr>
                    <a:xfrm flipH="false" flipV="false" rot="0">
                      <a:ext cx="2590800" cy="1866900"/>
                    </a:xfrm>
                    <a:prstGeom prst="rect"/>
                  </pic:spPr>
                </pic:pic>
              </a:graphicData>
            </a:graphic>
          </wp:inline>
        </w:drawing>
      </w:r>
    </w:p>
    <w:p w14:paraId="9B000000">
      <w:pPr>
        <w:spacing w:after="0" w:line="240" w:lineRule="auto"/>
        <w:ind/>
        <w:rPr>
          <w:rFonts w:ascii="Times New Roman" w:hAnsi="Times New Roman"/>
          <w:sz w:val="24"/>
        </w:rPr>
      </w:pPr>
      <w:r>
        <w:rPr>
          <w:rFonts w:ascii="Times New Roman" w:hAnsi="Times New Roman"/>
          <w:sz w:val="24"/>
        </w:rPr>
        <w:t xml:space="preserve">                     Рис. 1                                                          Рис.2</w:t>
      </w:r>
    </w:p>
    <w:p w14:paraId="9C000000">
      <w:pPr>
        <w:spacing w:after="0" w:line="240" w:lineRule="auto"/>
        <w:ind w:firstLine="709" w:left="0"/>
        <w:jc w:val="both"/>
        <w:rPr>
          <w:rFonts w:ascii="Times New Roman" w:hAnsi="Times New Roman"/>
          <w:sz w:val="24"/>
        </w:rPr>
      </w:pPr>
      <w:r>
        <w:rPr>
          <w:rFonts w:ascii="Times New Roman" w:hAnsi="Times New Roman"/>
          <w:b w:val="1"/>
          <w:sz w:val="24"/>
        </w:rPr>
        <w:t>Вопрос 1.</w:t>
      </w:r>
      <w:r>
        <w:rPr>
          <w:rFonts w:ascii="Times New Roman" w:hAnsi="Times New Roman"/>
          <w:b w:val="1"/>
          <w:sz w:val="24"/>
        </w:rPr>
        <w:t xml:space="preserve"> </w:t>
      </w:r>
      <w:r>
        <w:rPr>
          <w:rFonts w:ascii="Times New Roman" w:hAnsi="Times New Roman"/>
          <w:sz w:val="24"/>
        </w:rPr>
        <w:t xml:space="preserve">Подростки рассуждали о химическом оружии первой мировой войны. Николай утверждал, что большая часть солдат погибала при атаке хлором, так как этот газ очень ядовит. Алексей утверждал, что солдаты погибали при атаке хлором потому, что прятались в окопах. Кто из юношей прав? Ответ поясни.  </w:t>
      </w:r>
    </w:p>
    <w:p w14:paraId="9D000000">
      <w:pPr>
        <w:spacing w:after="0" w:line="240" w:lineRule="auto"/>
        <w:ind w:firstLine="709" w:left="0"/>
        <w:jc w:val="both"/>
        <w:rPr>
          <w:rFonts w:ascii="Times New Roman" w:hAnsi="Times New Roman"/>
          <w:sz w:val="24"/>
        </w:rPr>
      </w:pPr>
      <w:r>
        <w:rPr>
          <w:rFonts w:ascii="Times New Roman" w:hAnsi="Times New Roman"/>
          <w:sz w:val="24"/>
        </w:rPr>
        <w:t>А) Прав Николай      Б) Прав Алексей        В) Оба правы</w:t>
      </w:r>
    </w:p>
    <w:p w14:paraId="9E000000">
      <w:pPr>
        <w:spacing w:after="0" w:line="240" w:lineRule="auto"/>
        <w:ind w:firstLine="709" w:left="0"/>
        <w:jc w:val="both"/>
        <w:rPr>
          <w:rFonts w:ascii="Times New Roman" w:hAnsi="Times New Roman"/>
          <w:sz w:val="24"/>
        </w:rPr>
      </w:pPr>
      <w:r>
        <w:rPr>
          <w:rFonts w:ascii="Times New Roman" w:hAnsi="Times New Roman"/>
          <w:b w:val="1"/>
          <w:sz w:val="24"/>
        </w:rPr>
        <w:t xml:space="preserve">Вопрос 2. </w:t>
      </w:r>
      <w:r>
        <w:rPr>
          <w:rFonts w:ascii="Times New Roman" w:hAnsi="Times New Roman"/>
          <w:sz w:val="24"/>
        </w:rPr>
        <w:t xml:space="preserve">Изучив текст задания, и рассмотрев рисунки 1.2., </w:t>
      </w:r>
      <w:r>
        <w:rPr>
          <w:rFonts w:ascii="Times New Roman" w:hAnsi="Times New Roman"/>
          <w:sz w:val="24"/>
        </w:rPr>
        <w:t>предложи какие меры предосторожности должны</w:t>
      </w:r>
      <w:r>
        <w:rPr>
          <w:rFonts w:ascii="Times New Roman" w:hAnsi="Times New Roman"/>
          <w:sz w:val="24"/>
        </w:rPr>
        <w:t xml:space="preserve"> соблюдать солдаты, чтобы сохранить свою жизнь и здоровье при атаке хлором. </w:t>
      </w:r>
    </w:p>
    <w:p w14:paraId="9F000000">
      <w:pPr>
        <w:spacing w:after="0" w:line="240" w:lineRule="auto"/>
        <w:ind w:firstLine="709" w:left="0"/>
        <w:jc w:val="both"/>
        <w:rPr>
          <w:rFonts w:ascii="Times New Roman" w:hAnsi="Times New Roman"/>
          <w:sz w:val="24"/>
          <w:highlight w:val="white"/>
        </w:rPr>
      </w:pPr>
      <w:r>
        <w:rPr>
          <w:rFonts w:ascii="Times New Roman" w:hAnsi="Times New Roman"/>
          <w:b w:val="1"/>
          <w:sz w:val="24"/>
        </w:rPr>
        <w:t xml:space="preserve">Вопрос 3. </w:t>
      </w:r>
      <w:r>
        <w:rPr>
          <w:rFonts w:ascii="Times New Roman" w:hAnsi="Times New Roman"/>
          <w:sz w:val="24"/>
        </w:rPr>
        <w:t>Хлорид натрия необходимое вещество для процессов жизнедеятельности. Составь формулу этого вещества, дай все возможные названия этому соединению.</w:t>
      </w:r>
    </w:p>
    <w:p w14:paraId="A0000000">
      <w:pPr>
        <w:spacing w:after="0" w:line="240" w:lineRule="auto"/>
        <w:ind w:firstLine="709" w:left="0"/>
        <w:jc w:val="both"/>
        <w:rPr>
          <w:rFonts w:ascii="Times New Roman" w:hAnsi="Times New Roman"/>
          <w:sz w:val="24"/>
        </w:rPr>
      </w:pPr>
      <w:r>
        <w:rPr>
          <w:rFonts w:ascii="Times New Roman" w:hAnsi="Times New Roman"/>
          <w:b w:val="1"/>
          <w:sz w:val="24"/>
          <w:highlight w:val="white"/>
        </w:rPr>
        <w:t>Вопрос 4.</w:t>
      </w:r>
      <w:r>
        <w:rPr>
          <w:rFonts w:ascii="Times New Roman" w:hAnsi="Times New Roman"/>
          <w:b w:val="1"/>
          <w:sz w:val="24"/>
          <w:highlight w:val="white"/>
        </w:rPr>
        <w:t xml:space="preserve"> </w:t>
      </w:r>
      <w:r>
        <w:rPr>
          <w:rFonts w:ascii="Times New Roman" w:hAnsi="Times New Roman"/>
          <w:sz w:val="24"/>
          <w:highlight w:val="white"/>
        </w:rPr>
        <w:t xml:space="preserve">Современная технология очистки воды включает этап </w:t>
      </w:r>
      <w:r>
        <w:rPr>
          <w:rFonts w:ascii="Times New Roman" w:hAnsi="Times New Roman"/>
          <w:sz w:val="24"/>
          <w:highlight w:val="white"/>
        </w:rPr>
        <w:t>озонирования</w:t>
      </w:r>
      <w:r>
        <w:rPr>
          <w:rFonts w:ascii="Times New Roman" w:hAnsi="Times New Roman"/>
          <w:sz w:val="24"/>
          <w:highlight w:val="white"/>
        </w:rPr>
        <w:t>.Р</w:t>
      </w:r>
      <w:r>
        <w:rPr>
          <w:rFonts w:ascii="Times New Roman" w:hAnsi="Times New Roman"/>
          <w:sz w:val="24"/>
          <w:highlight w:val="white"/>
        </w:rPr>
        <w:t>ассмотрев</w:t>
      </w:r>
      <w:r>
        <w:rPr>
          <w:rFonts w:ascii="Times New Roman" w:hAnsi="Times New Roman"/>
          <w:sz w:val="24"/>
          <w:highlight w:val="white"/>
        </w:rPr>
        <w:t xml:space="preserve"> </w:t>
      </w:r>
      <w:r>
        <w:rPr>
          <w:rFonts w:ascii="Times New Roman" w:hAnsi="Times New Roman"/>
          <w:sz w:val="24"/>
        </w:rPr>
        <w:t xml:space="preserve">процесс очистки воды на станции водоканала, который предложен в тексте, предложи свою последовательность этапов, которая будет включать этап озонирования. </w:t>
      </w:r>
    </w:p>
    <w:p w14:paraId="A1000000">
      <w:pPr>
        <w:spacing w:after="0" w:line="240" w:lineRule="auto"/>
        <w:ind w:firstLine="709" w:left="0"/>
        <w:jc w:val="both"/>
        <w:rPr>
          <w:rFonts w:ascii="Times New Roman" w:hAnsi="Times New Roman"/>
          <w:sz w:val="24"/>
        </w:rPr>
      </w:pPr>
      <w:r>
        <w:rPr>
          <w:rFonts w:ascii="Times New Roman" w:hAnsi="Times New Roman"/>
          <w:b w:val="1"/>
          <w:sz w:val="24"/>
        </w:rPr>
        <w:t xml:space="preserve">Вопрос 5.  </w:t>
      </w:r>
      <w:r>
        <w:rPr>
          <w:rFonts w:ascii="Times New Roman" w:hAnsi="Times New Roman"/>
          <w:sz w:val="24"/>
          <w:highlight w:val="white"/>
        </w:rPr>
        <w:t xml:space="preserve">Найди необходимое количество хлорной извести, содержащей 33% активного хлора, для обеззараживания воды в полевых условиях, если </w:t>
      </w:r>
      <w:r>
        <w:rPr>
          <w:rFonts w:ascii="Times New Roman" w:hAnsi="Times New Roman"/>
          <w:sz w:val="24"/>
          <w:highlight w:val="white"/>
        </w:rPr>
        <w:t>хлорпоглощаемость</w:t>
      </w:r>
      <w:r>
        <w:rPr>
          <w:rFonts w:ascii="Times New Roman" w:hAnsi="Times New Roman"/>
          <w:sz w:val="24"/>
          <w:highlight w:val="white"/>
        </w:rPr>
        <w:t xml:space="preserve"> воды составляет 9,0 мг/л, а количество воды – 3000 л. </w:t>
      </w:r>
    </w:p>
    <w:p w14:paraId="A2000000">
      <w:pPr>
        <w:spacing w:after="0" w:line="240" w:lineRule="auto"/>
        <w:ind/>
        <w:rPr>
          <w:rFonts w:ascii="Times New Roman" w:hAnsi="Times New Roman"/>
          <w:sz w:val="24"/>
        </w:rPr>
      </w:pPr>
    </w:p>
    <w:p w14:paraId="A3000000">
      <w:pPr>
        <w:spacing w:after="0" w:line="240" w:lineRule="auto"/>
        <w:ind w:firstLine="709" w:left="0"/>
        <w:jc w:val="both"/>
        <w:rPr>
          <w:rFonts w:ascii="Times New Roman" w:hAnsi="Times New Roman"/>
          <w:b w:val="1"/>
          <w:sz w:val="24"/>
        </w:rPr>
      </w:pPr>
      <w:r>
        <w:rPr>
          <w:rFonts w:ascii="Times New Roman" w:hAnsi="Times New Roman"/>
          <w:b w:val="1"/>
          <w:sz w:val="24"/>
        </w:rPr>
        <w:t>Прочитайте тексты о хлоре</w:t>
      </w:r>
    </w:p>
    <w:p w14:paraId="A4000000">
      <w:pPr>
        <w:spacing w:after="0" w:line="240" w:lineRule="auto"/>
        <w:ind w:firstLine="709" w:left="0"/>
        <w:jc w:val="both"/>
        <w:rPr>
          <w:rFonts w:ascii="Times New Roman" w:hAnsi="Times New Roman"/>
          <w:sz w:val="24"/>
        </w:rPr>
      </w:pPr>
      <w:r>
        <w:rPr>
          <w:rFonts w:ascii="Times New Roman" w:hAnsi="Times New Roman"/>
          <w:sz w:val="24"/>
        </w:rPr>
        <w:t>А) Первым боевым отравляющим веществом был хлор. Германия применила его 22 апреля 1915 года в долине реки Ипр против французской дивизии. Только в этот один день было отравлено 15000. человек, 5000 погибли.</w:t>
      </w:r>
    </w:p>
    <w:p w14:paraId="A5000000">
      <w:pPr>
        <w:spacing w:after="0" w:line="240" w:lineRule="auto"/>
        <w:ind w:firstLine="709" w:left="0"/>
        <w:jc w:val="both"/>
        <w:rPr>
          <w:rFonts w:ascii="Times New Roman" w:hAnsi="Times New Roman"/>
          <w:sz w:val="24"/>
        </w:rPr>
      </w:pPr>
      <w:r>
        <w:rPr>
          <w:rFonts w:ascii="Times New Roman" w:hAnsi="Times New Roman"/>
          <w:sz w:val="24"/>
        </w:rPr>
        <w:t xml:space="preserve">Б) Согласно ГОСТ 2874-54 при очистке воды после 30 минутного контакта хлора с водой </w:t>
      </w:r>
    </w:p>
    <w:p w14:paraId="A6000000">
      <w:pPr>
        <w:spacing w:after="0" w:line="240" w:lineRule="auto"/>
        <w:ind w:firstLine="709" w:left="0"/>
        <w:jc w:val="both"/>
        <w:rPr>
          <w:rFonts w:ascii="Times New Roman" w:hAnsi="Times New Roman"/>
          <w:sz w:val="24"/>
        </w:rPr>
      </w:pPr>
      <w:r>
        <w:rPr>
          <w:rFonts w:ascii="Times New Roman" w:hAnsi="Times New Roman"/>
          <w:sz w:val="24"/>
        </w:rPr>
        <w:t>Остаточного хлора должно быть не более 0,5 мг/л и не менее 0,3 мг/л на выходе из очистных сооружений, не менее 0,1 мг/л  в наиболее  отдаленных точках водозабора.</w:t>
      </w:r>
    </w:p>
    <w:p w14:paraId="A7000000">
      <w:pPr>
        <w:tabs>
          <w:tab w:leader="none" w:pos="2040" w:val="left"/>
        </w:tabs>
        <w:spacing w:after="0" w:line="240" w:lineRule="auto"/>
        <w:ind w:firstLine="709" w:left="0"/>
        <w:jc w:val="both"/>
        <w:rPr>
          <w:rFonts w:ascii="Times New Roman" w:hAnsi="Times New Roman"/>
          <w:sz w:val="24"/>
        </w:rPr>
      </w:pPr>
      <w:r>
        <w:rPr>
          <w:rFonts w:ascii="Times New Roman" w:hAnsi="Times New Roman"/>
          <w:sz w:val="24"/>
        </w:rPr>
        <w:t xml:space="preserve">1.Если </w:t>
      </w:r>
      <w:r>
        <w:rPr>
          <w:rFonts w:ascii="Times New Roman" w:hAnsi="Times New Roman"/>
          <w:sz w:val="24"/>
        </w:rPr>
        <w:t xml:space="preserve">бы французы знали химические свойства хлора, смогли бы они предотвратить </w:t>
      </w:r>
      <w:r>
        <w:rPr>
          <w:rFonts w:ascii="Times New Roman" w:hAnsi="Times New Roman"/>
          <w:sz w:val="24"/>
        </w:rPr>
        <w:t xml:space="preserve"> масштабные отравления и каким образом?</w:t>
      </w:r>
    </w:p>
    <w:p w14:paraId="A8000000">
      <w:pPr>
        <w:tabs>
          <w:tab w:leader="none" w:pos="2040" w:val="left"/>
        </w:tabs>
        <w:spacing w:after="0" w:line="240" w:lineRule="auto"/>
        <w:ind w:firstLine="709" w:left="0"/>
        <w:jc w:val="both"/>
        <w:rPr>
          <w:rFonts w:ascii="Times New Roman" w:hAnsi="Times New Roman"/>
          <w:sz w:val="24"/>
        </w:rPr>
      </w:pPr>
      <w:r>
        <w:rPr>
          <w:rFonts w:ascii="Times New Roman" w:hAnsi="Times New Roman"/>
          <w:sz w:val="24"/>
        </w:rPr>
        <w:t xml:space="preserve">2.Почему хлор применяется как боевое отравляющее средство и в целях </w:t>
      </w:r>
      <w:r>
        <w:rPr>
          <w:rFonts w:ascii="Times New Roman" w:hAnsi="Times New Roman"/>
          <w:sz w:val="24"/>
        </w:rPr>
        <w:t>обеззораживания</w:t>
      </w:r>
      <w:r>
        <w:rPr>
          <w:rFonts w:ascii="Times New Roman" w:hAnsi="Times New Roman"/>
          <w:sz w:val="24"/>
        </w:rPr>
        <w:t xml:space="preserve"> воды.</w:t>
      </w:r>
    </w:p>
    <w:p w14:paraId="A9000000">
      <w:pPr>
        <w:tabs>
          <w:tab w:leader="none" w:pos="2040" w:val="left"/>
        </w:tabs>
        <w:spacing w:after="0" w:line="240" w:lineRule="auto"/>
        <w:ind w:firstLine="709" w:left="0"/>
        <w:jc w:val="both"/>
        <w:rPr>
          <w:rFonts w:ascii="Times New Roman" w:hAnsi="Times New Roman"/>
          <w:b w:val="1"/>
          <w:sz w:val="24"/>
        </w:rPr>
      </w:pPr>
      <w:r>
        <w:rPr>
          <w:rFonts w:ascii="Times New Roman" w:hAnsi="Times New Roman"/>
          <w:b w:val="1"/>
          <w:sz w:val="24"/>
        </w:rPr>
        <w:t>Решите задачу:</w:t>
      </w:r>
    </w:p>
    <w:p w14:paraId="AA000000">
      <w:pPr>
        <w:tabs>
          <w:tab w:leader="none" w:pos="2040" w:val="left"/>
        </w:tabs>
        <w:spacing w:after="0" w:line="240" w:lineRule="auto"/>
        <w:ind w:firstLine="709" w:left="0"/>
        <w:jc w:val="both"/>
        <w:rPr>
          <w:rFonts w:ascii="Times New Roman" w:hAnsi="Times New Roman"/>
          <w:sz w:val="24"/>
        </w:rPr>
      </w:pPr>
      <w:r>
        <w:rPr>
          <w:rFonts w:ascii="Times New Roman" w:hAnsi="Times New Roman"/>
          <w:sz w:val="24"/>
        </w:rPr>
        <w:t xml:space="preserve">Какое количество </w:t>
      </w:r>
      <w:r>
        <w:rPr>
          <w:rFonts w:ascii="Times New Roman" w:hAnsi="Times New Roman"/>
          <w:sz w:val="24"/>
        </w:rPr>
        <w:t>монофторфосфата</w:t>
      </w:r>
      <w:r>
        <w:rPr>
          <w:rFonts w:ascii="Times New Roman" w:hAnsi="Times New Roman"/>
          <w:sz w:val="24"/>
        </w:rPr>
        <w:t xml:space="preserve"> натрия Na2PO3F содержится в тюбике зубной пасты весом 75 граммов, если на упаковке указано: «Содержание активного фтора 0,15%»? Стоматологи рекомендуют для профилактики кариеса ежегодно потреблять в виде зубной пасты примерно 1,5 грамма активного фтора, т.е. </w:t>
      </w:r>
      <w:r>
        <w:rPr>
          <w:rFonts w:ascii="Times New Roman" w:hAnsi="Times New Roman"/>
          <w:sz w:val="24"/>
        </w:rPr>
        <w:t>фторид-иона</w:t>
      </w:r>
      <w:r>
        <w:rPr>
          <w:rFonts w:ascii="Times New Roman" w:hAnsi="Times New Roman"/>
          <w:sz w:val="24"/>
        </w:rPr>
        <w:t xml:space="preserve">, способного </w:t>
      </w:r>
      <w:r>
        <w:rPr>
          <w:rFonts w:ascii="Times New Roman" w:hAnsi="Times New Roman"/>
          <w:sz w:val="24"/>
        </w:rPr>
        <w:t>диссоциировать</w:t>
      </w:r>
      <w:r>
        <w:rPr>
          <w:rFonts w:ascii="Times New Roman" w:hAnsi="Times New Roman"/>
          <w:sz w:val="24"/>
        </w:rPr>
        <w:t xml:space="preserve"> и вступать в реакции ионного обмена с зубной эмалью. Сколько тюбиков зубной пасты нужно использовать в течение года, чтобы обеспечить эту норму?</w:t>
      </w:r>
    </w:p>
    <w:p w14:paraId="AB000000">
      <w:pPr>
        <w:spacing w:after="0" w:line="240" w:lineRule="auto"/>
        <w:ind w:firstLine="709" w:left="0"/>
        <w:jc w:val="both"/>
        <w:rPr>
          <w:rFonts w:ascii="Times New Roman" w:hAnsi="Times New Roman"/>
          <w:sz w:val="24"/>
        </w:rPr>
      </w:pPr>
    </w:p>
    <w:sectPr>
      <w:pgSz w:h="16838" w:orient="portrait" w:w="11906"/>
      <w:pgMar w:bottom="1134" w:footer="709" w:gutter="0" w:header="709" w:left="1701" w:right="851"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5" w:type="paragraph">
    <w:name w:val="Normal"/>
    <w:link w:val="Style_5_ch"/>
    <w:uiPriority w:val="0"/>
    <w:qFormat/>
  </w:style>
  <w:style w:default="1" w:styleId="Style_5_ch" w:type="character">
    <w:name w:val="Normal"/>
    <w:link w:val="Style_5"/>
  </w:style>
  <w:style w:styleId="Style_6" w:type="paragraph">
    <w:name w:val="toc 2"/>
    <w:next w:val="Style_5"/>
    <w:link w:val="Style_6_ch"/>
    <w:uiPriority w:val="39"/>
    <w:pPr>
      <w:ind w:firstLine="0" w:left="200"/>
      <w:jc w:val="left"/>
    </w:pPr>
    <w:rPr>
      <w:rFonts w:ascii="XO Thames" w:hAnsi="XO Thames"/>
      <w:sz w:val="28"/>
    </w:rPr>
  </w:style>
  <w:style w:styleId="Style_6_ch" w:type="character">
    <w:name w:val="toc 2"/>
    <w:link w:val="Style_6"/>
    <w:rPr>
      <w:rFonts w:ascii="XO Thames" w:hAnsi="XO Thames"/>
      <w:sz w:val="28"/>
    </w:rPr>
  </w:style>
  <w:style w:styleId="Style_7" w:type="paragraph">
    <w:name w:val="toc 4"/>
    <w:next w:val="Style_5"/>
    <w:link w:val="Style_7_ch"/>
    <w:uiPriority w:val="39"/>
    <w:pPr>
      <w:ind w:firstLine="0" w:left="600"/>
      <w:jc w:val="left"/>
    </w:pPr>
    <w:rPr>
      <w:rFonts w:ascii="XO Thames" w:hAnsi="XO Thames"/>
      <w:sz w:val="28"/>
    </w:rPr>
  </w:style>
  <w:style w:styleId="Style_7_ch" w:type="character">
    <w:name w:val="toc 4"/>
    <w:link w:val="Style_7"/>
    <w:rPr>
      <w:rFonts w:ascii="XO Thames" w:hAnsi="XO Thames"/>
      <w:sz w:val="28"/>
    </w:rPr>
  </w:style>
  <w:style w:styleId="Style_8" w:type="paragraph">
    <w:name w:val="toc 6"/>
    <w:next w:val="Style_5"/>
    <w:link w:val="Style_8_ch"/>
    <w:uiPriority w:val="39"/>
    <w:pPr>
      <w:ind w:firstLine="0" w:left="1000"/>
      <w:jc w:val="left"/>
    </w:pPr>
    <w:rPr>
      <w:rFonts w:ascii="XO Thames" w:hAnsi="XO Thames"/>
      <w:sz w:val="28"/>
    </w:rPr>
  </w:style>
  <w:style w:styleId="Style_8_ch" w:type="character">
    <w:name w:val="toc 6"/>
    <w:link w:val="Style_8"/>
    <w:rPr>
      <w:rFonts w:ascii="XO Thames" w:hAnsi="XO Thames"/>
      <w:sz w:val="28"/>
    </w:rPr>
  </w:style>
  <w:style w:styleId="Style_9" w:type="paragraph">
    <w:name w:val="toc 7"/>
    <w:next w:val="Style_5"/>
    <w:link w:val="Style_9_ch"/>
    <w:uiPriority w:val="39"/>
    <w:pPr>
      <w:ind w:firstLine="0" w:left="1200"/>
      <w:jc w:val="left"/>
    </w:pPr>
    <w:rPr>
      <w:rFonts w:ascii="XO Thames" w:hAnsi="XO Thames"/>
      <w:sz w:val="28"/>
    </w:rPr>
  </w:style>
  <w:style w:styleId="Style_9_ch" w:type="character">
    <w:name w:val="toc 7"/>
    <w:link w:val="Style_9"/>
    <w:rPr>
      <w:rFonts w:ascii="XO Thames" w:hAnsi="XO Thames"/>
      <w:sz w:val="28"/>
    </w:rPr>
  </w:style>
  <w:style w:styleId="Style_10" w:type="paragraph">
    <w:name w:val="Endnote"/>
    <w:link w:val="Style_10_ch"/>
    <w:pPr>
      <w:ind w:firstLine="851" w:left="0"/>
      <w:jc w:val="both"/>
    </w:pPr>
    <w:rPr>
      <w:rFonts w:ascii="XO Thames" w:hAnsi="XO Thames"/>
      <w:sz w:val="22"/>
    </w:rPr>
  </w:style>
  <w:style w:styleId="Style_10_ch" w:type="character">
    <w:name w:val="Endnote"/>
    <w:link w:val="Style_10"/>
    <w:rPr>
      <w:rFonts w:ascii="XO Thames" w:hAnsi="XO Thames"/>
      <w:sz w:val="22"/>
    </w:rPr>
  </w:style>
  <w:style w:styleId="Style_11" w:type="paragraph">
    <w:name w:val="heading 3"/>
    <w:next w:val="Style_5"/>
    <w:link w:val="Style_11_ch"/>
    <w:uiPriority w:val="9"/>
    <w:qFormat/>
    <w:pPr>
      <w:spacing w:after="120" w:before="120"/>
      <w:ind/>
      <w:jc w:val="both"/>
      <w:outlineLvl w:val="2"/>
    </w:pPr>
    <w:rPr>
      <w:rFonts w:ascii="XO Thames" w:hAnsi="XO Thames"/>
      <w:b w:val="1"/>
      <w:sz w:val="26"/>
    </w:rPr>
  </w:style>
  <w:style w:styleId="Style_11_ch" w:type="character">
    <w:name w:val="heading 3"/>
    <w:link w:val="Style_11"/>
    <w:rPr>
      <w:rFonts w:ascii="XO Thames" w:hAnsi="XO Thames"/>
      <w:b w:val="1"/>
      <w:sz w:val="26"/>
    </w:rPr>
  </w:style>
  <w:style w:styleId="Style_12" w:type="paragraph">
    <w:name w:val="toc 3"/>
    <w:next w:val="Style_5"/>
    <w:link w:val="Style_12_ch"/>
    <w:uiPriority w:val="39"/>
    <w:pPr>
      <w:ind w:firstLine="0" w:left="400"/>
      <w:jc w:val="left"/>
    </w:pPr>
    <w:rPr>
      <w:rFonts w:ascii="XO Thames" w:hAnsi="XO Thames"/>
      <w:sz w:val="28"/>
    </w:rPr>
  </w:style>
  <w:style w:styleId="Style_12_ch" w:type="character">
    <w:name w:val="toc 3"/>
    <w:link w:val="Style_12"/>
    <w:rPr>
      <w:rFonts w:ascii="XO Thames" w:hAnsi="XO Thames"/>
      <w:sz w:val="28"/>
    </w:rPr>
  </w:style>
  <w:style w:styleId="Style_13" w:type="paragraph">
    <w:name w:val="heading 5"/>
    <w:next w:val="Style_5"/>
    <w:link w:val="Style_13_ch"/>
    <w:uiPriority w:val="9"/>
    <w:qFormat/>
    <w:pPr>
      <w:spacing w:after="120" w:before="120"/>
      <w:ind/>
      <w:jc w:val="both"/>
      <w:outlineLvl w:val="4"/>
    </w:pPr>
    <w:rPr>
      <w:rFonts w:ascii="XO Thames" w:hAnsi="XO Thames"/>
      <w:b w:val="1"/>
      <w:sz w:val="22"/>
    </w:rPr>
  </w:style>
  <w:style w:styleId="Style_13_ch" w:type="character">
    <w:name w:val="heading 5"/>
    <w:link w:val="Style_13"/>
    <w:rPr>
      <w:rFonts w:ascii="XO Thames" w:hAnsi="XO Thames"/>
      <w:b w:val="1"/>
      <w:sz w:val="22"/>
    </w:rPr>
  </w:style>
  <w:style w:styleId="Style_14" w:type="paragraph">
    <w:name w:val="heading 1"/>
    <w:next w:val="Style_5"/>
    <w:link w:val="Style_14_ch"/>
    <w:uiPriority w:val="9"/>
    <w:qFormat/>
    <w:pPr>
      <w:spacing w:after="120" w:before="120"/>
      <w:ind/>
      <w:jc w:val="both"/>
      <w:outlineLvl w:val="0"/>
    </w:pPr>
    <w:rPr>
      <w:rFonts w:ascii="XO Thames" w:hAnsi="XO Thames"/>
      <w:b w:val="1"/>
      <w:sz w:val="32"/>
    </w:rPr>
  </w:style>
  <w:style w:styleId="Style_14_ch" w:type="character">
    <w:name w:val="heading 1"/>
    <w:link w:val="Style_14"/>
    <w:rPr>
      <w:rFonts w:ascii="XO Thames" w:hAnsi="XO Thames"/>
      <w:b w:val="1"/>
      <w:sz w:val="32"/>
    </w:rPr>
  </w:style>
  <w:style w:styleId="Style_4" w:type="paragraph">
    <w:name w:val="w"/>
    <w:basedOn w:val="Style_15"/>
    <w:link w:val="Style_4_ch"/>
  </w:style>
  <w:style w:styleId="Style_4_ch" w:type="character">
    <w:name w:val="w"/>
    <w:basedOn w:val="Style_15_ch"/>
    <w:link w:val="Style_4"/>
  </w:style>
  <w:style w:styleId="Style_16" w:type="paragraph">
    <w:name w:val="List Paragraph"/>
    <w:basedOn w:val="Style_5"/>
    <w:link w:val="Style_16_ch"/>
    <w:pPr>
      <w:ind w:firstLine="0" w:left="720"/>
      <w:contextualSpacing w:val="1"/>
    </w:pPr>
  </w:style>
  <w:style w:styleId="Style_16_ch" w:type="character">
    <w:name w:val="List Paragraph"/>
    <w:basedOn w:val="Style_5_ch"/>
    <w:link w:val="Style_16"/>
  </w:style>
  <w:style w:styleId="Style_3" w:type="paragraph">
    <w:name w:val="Hyperlink"/>
    <w:basedOn w:val="Style_15"/>
    <w:link w:val="Style_3_ch"/>
    <w:rPr>
      <w:color w:val="0000FF"/>
      <w:u w:val="single"/>
    </w:rPr>
  </w:style>
  <w:style w:styleId="Style_3_ch" w:type="character">
    <w:name w:val="Hyperlink"/>
    <w:basedOn w:val="Style_15_ch"/>
    <w:link w:val="Style_3"/>
    <w:rPr>
      <w:color w:val="0000FF"/>
      <w:u w:val="single"/>
    </w:rPr>
  </w:style>
  <w:style w:styleId="Style_17" w:type="paragraph">
    <w:name w:val="Footnote"/>
    <w:link w:val="Style_17_ch"/>
    <w:pPr>
      <w:ind w:firstLine="851" w:left="0"/>
      <w:jc w:val="both"/>
    </w:pPr>
    <w:rPr>
      <w:rFonts w:ascii="XO Thames" w:hAnsi="XO Thames"/>
      <w:sz w:val="22"/>
    </w:rPr>
  </w:style>
  <w:style w:styleId="Style_17_ch" w:type="character">
    <w:name w:val="Footnote"/>
    <w:link w:val="Style_17"/>
    <w:rPr>
      <w:rFonts w:ascii="XO Thames" w:hAnsi="XO Thames"/>
      <w:sz w:val="22"/>
    </w:rPr>
  </w:style>
  <w:style w:styleId="Style_18" w:type="paragraph">
    <w:name w:val="toc 1"/>
    <w:next w:val="Style_5"/>
    <w:link w:val="Style_18_ch"/>
    <w:uiPriority w:val="39"/>
    <w:pPr>
      <w:ind w:firstLine="0" w:left="0"/>
      <w:jc w:val="left"/>
    </w:pPr>
    <w:rPr>
      <w:rFonts w:ascii="XO Thames" w:hAnsi="XO Thames"/>
      <w:b w:val="1"/>
      <w:sz w:val="28"/>
    </w:rPr>
  </w:style>
  <w:style w:styleId="Style_18_ch" w:type="character">
    <w:name w:val="toc 1"/>
    <w:link w:val="Style_18"/>
    <w:rPr>
      <w:rFonts w:ascii="XO Thames" w:hAnsi="XO Thames"/>
      <w:b w:val="1"/>
      <w:sz w:val="28"/>
    </w:rPr>
  </w:style>
  <w:style w:styleId="Style_19" w:type="paragraph">
    <w:name w:val="Header and Footer"/>
    <w:link w:val="Style_19_ch"/>
    <w:pPr>
      <w:spacing w:line="240" w:lineRule="auto"/>
      <w:ind/>
      <w:jc w:val="both"/>
    </w:pPr>
    <w:rPr>
      <w:rFonts w:ascii="XO Thames" w:hAnsi="XO Thames"/>
      <w:sz w:val="28"/>
    </w:rPr>
  </w:style>
  <w:style w:styleId="Style_19_ch" w:type="character">
    <w:name w:val="Header and Footer"/>
    <w:link w:val="Style_19"/>
    <w:rPr>
      <w:rFonts w:ascii="XO Thames" w:hAnsi="XO Thames"/>
      <w:sz w:val="28"/>
    </w:rPr>
  </w:style>
  <w:style w:styleId="Style_20" w:type="paragraph">
    <w:name w:val="toc 9"/>
    <w:next w:val="Style_5"/>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21" w:type="paragraph">
    <w:name w:val="toc 8"/>
    <w:next w:val="Style_5"/>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15" w:type="paragraph">
    <w:name w:val="Default Paragraph Font"/>
    <w:link w:val="Style_15_ch"/>
  </w:style>
  <w:style w:styleId="Style_15_ch" w:type="character">
    <w:name w:val="Default Paragraph Font"/>
    <w:link w:val="Style_15"/>
  </w:style>
  <w:style w:styleId="Style_22" w:type="paragraph">
    <w:name w:val="Balloon Text"/>
    <w:basedOn w:val="Style_5"/>
    <w:link w:val="Style_22_ch"/>
    <w:pPr>
      <w:spacing w:after="0" w:line="240" w:lineRule="auto"/>
      <w:ind/>
    </w:pPr>
    <w:rPr>
      <w:rFonts w:ascii="Tahoma" w:hAnsi="Tahoma"/>
      <w:sz w:val="16"/>
    </w:rPr>
  </w:style>
  <w:style w:styleId="Style_22_ch" w:type="character">
    <w:name w:val="Balloon Text"/>
    <w:basedOn w:val="Style_5_ch"/>
    <w:link w:val="Style_22"/>
    <w:rPr>
      <w:rFonts w:ascii="Tahoma" w:hAnsi="Tahoma"/>
      <w:sz w:val="16"/>
    </w:rPr>
  </w:style>
  <w:style w:styleId="Style_23" w:type="paragraph">
    <w:name w:val="toc 5"/>
    <w:next w:val="Style_5"/>
    <w:link w:val="Style_23_ch"/>
    <w:uiPriority w:val="39"/>
    <w:pPr>
      <w:ind w:firstLine="0" w:left="800"/>
      <w:jc w:val="left"/>
    </w:pPr>
    <w:rPr>
      <w:rFonts w:ascii="XO Thames" w:hAnsi="XO Thames"/>
      <w:sz w:val="28"/>
    </w:rPr>
  </w:style>
  <w:style w:styleId="Style_23_ch" w:type="character">
    <w:name w:val="toc 5"/>
    <w:link w:val="Style_23"/>
    <w:rPr>
      <w:rFonts w:ascii="XO Thames" w:hAnsi="XO Thames"/>
      <w:sz w:val="28"/>
    </w:rPr>
  </w:style>
  <w:style w:styleId="Style_2" w:type="paragraph">
    <w:name w:val="apple-converted-space"/>
    <w:basedOn w:val="Style_15"/>
    <w:link w:val="Style_2_ch"/>
  </w:style>
  <w:style w:styleId="Style_2_ch" w:type="character">
    <w:name w:val="apple-converted-space"/>
    <w:basedOn w:val="Style_15_ch"/>
    <w:link w:val="Style_2"/>
  </w:style>
  <w:style w:styleId="Style_24" w:type="paragraph">
    <w:name w:val="Subtitle"/>
    <w:next w:val="Style_5"/>
    <w:link w:val="Style_24_ch"/>
    <w:uiPriority w:val="11"/>
    <w:qFormat/>
    <w:pPr>
      <w:ind/>
      <w:jc w:val="both"/>
    </w:pPr>
    <w:rPr>
      <w:rFonts w:ascii="XO Thames" w:hAnsi="XO Thames"/>
      <w:i w:val="1"/>
      <w:sz w:val="24"/>
    </w:rPr>
  </w:style>
  <w:style w:styleId="Style_24_ch" w:type="character">
    <w:name w:val="Subtitle"/>
    <w:link w:val="Style_24"/>
    <w:rPr>
      <w:rFonts w:ascii="XO Thames" w:hAnsi="XO Thames"/>
      <w:i w:val="1"/>
      <w:sz w:val="24"/>
    </w:rPr>
  </w:style>
  <w:style w:styleId="Style_1" w:type="paragraph">
    <w:name w:val="Normal (Web)"/>
    <w:basedOn w:val="Style_5"/>
    <w:link w:val="Style_1_ch"/>
    <w:pPr>
      <w:spacing w:afterAutospacing="on" w:beforeAutospacing="on" w:line="240" w:lineRule="auto"/>
      <w:ind/>
    </w:pPr>
    <w:rPr>
      <w:rFonts w:ascii="Times New Roman" w:hAnsi="Times New Roman"/>
      <w:sz w:val="24"/>
    </w:rPr>
  </w:style>
  <w:style w:styleId="Style_1_ch" w:type="character">
    <w:name w:val="Normal (Web)"/>
    <w:basedOn w:val="Style_5_ch"/>
    <w:link w:val="Style_1"/>
    <w:rPr>
      <w:rFonts w:ascii="Times New Roman" w:hAnsi="Times New Roman"/>
      <w:sz w:val="24"/>
    </w:rPr>
  </w:style>
  <w:style w:styleId="Style_25" w:type="paragraph">
    <w:name w:val="Title"/>
    <w:next w:val="Style_5"/>
    <w:link w:val="Style_25_ch"/>
    <w:uiPriority w:val="10"/>
    <w:qFormat/>
    <w:pPr>
      <w:spacing w:after="567" w:before="567"/>
      <w:ind/>
      <w:jc w:val="center"/>
    </w:pPr>
    <w:rPr>
      <w:rFonts w:ascii="XO Thames" w:hAnsi="XO Thames"/>
      <w:b w:val="1"/>
      <w:caps w:val="1"/>
      <w:sz w:val="40"/>
    </w:rPr>
  </w:style>
  <w:style w:styleId="Style_25_ch" w:type="character">
    <w:name w:val="Title"/>
    <w:link w:val="Style_25"/>
    <w:rPr>
      <w:rFonts w:ascii="XO Thames" w:hAnsi="XO Thames"/>
      <w:b w:val="1"/>
      <w:caps w:val="1"/>
      <w:sz w:val="40"/>
    </w:rPr>
  </w:style>
  <w:style w:styleId="Style_26" w:type="paragraph">
    <w:name w:val="heading 4"/>
    <w:next w:val="Style_5"/>
    <w:link w:val="Style_26_ch"/>
    <w:uiPriority w:val="9"/>
    <w:qFormat/>
    <w:pPr>
      <w:spacing w:after="120" w:before="120"/>
      <w:ind/>
      <w:jc w:val="both"/>
      <w:outlineLvl w:val="3"/>
    </w:pPr>
    <w:rPr>
      <w:rFonts w:ascii="XO Thames" w:hAnsi="XO Thames"/>
      <w:b w:val="1"/>
      <w:sz w:val="24"/>
    </w:rPr>
  </w:style>
  <w:style w:styleId="Style_26_ch" w:type="character">
    <w:name w:val="heading 4"/>
    <w:link w:val="Style_26"/>
    <w:rPr>
      <w:rFonts w:ascii="XO Thames" w:hAnsi="XO Thames"/>
      <w:b w:val="1"/>
      <w:sz w:val="24"/>
    </w:rPr>
  </w:style>
  <w:style w:styleId="Style_27" w:type="paragraph">
    <w:name w:val="heading 2"/>
    <w:next w:val="Style_5"/>
    <w:link w:val="Style_27_ch"/>
    <w:uiPriority w:val="9"/>
    <w:qFormat/>
    <w:pPr>
      <w:spacing w:after="120" w:before="120"/>
      <w:ind/>
      <w:jc w:val="both"/>
      <w:outlineLvl w:val="1"/>
    </w:pPr>
    <w:rPr>
      <w:rFonts w:ascii="XO Thames" w:hAnsi="XO Thames"/>
      <w:b w:val="1"/>
      <w:sz w:val="28"/>
    </w:rPr>
  </w:style>
  <w:style w:styleId="Style_27_ch" w:type="character">
    <w:name w:val="heading 2"/>
    <w:link w:val="Style_27"/>
    <w:rPr>
      <w:rFonts w:ascii="XO Thames" w:hAnsi="XO Thames"/>
      <w:b w:val="1"/>
      <w:sz w:val="28"/>
    </w:rPr>
  </w:style>
  <w:style w:default="1" w:styleId="Style_28"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4" Target="theme/theme1.xml" Type="http://schemas.openxmlformats.org/officeDocument/2006/relationships/theme"/>
  <Relationship Id="rId17" Target="media/17.jpeg" Type="http://schemas.openxmlformats.org/officeDocument/2006/relationships/image"/>
  <Relationship Id="rId7" Target="media/7.jpeg" Type="http://schemas.openxmlformats.org/officeDocument/2006/relationships/image"/>
  <Relationship Id="rId6" Target="media/6.jpeg" Type="http://schemas.openxmlformats.org/officeDocument/2006/relationships/image"/>
  <Relationship Id="rId14" Target="media/14.jpeg" Type="http://schemas.openxmlformats.org/officeDocument/2006/relationships/image"/>
  <Relationship Id="rId13" Target="media/13.jpeg" Type="http://schemas.openxmlformats.org/officeDocument/2006/relationships/image"/>
  <Relationship Id="rId22" Target="stylesWithEffects.xml" Type="http://schemas.microsoft.com/office/2007/relationships/stylesWithEffects"/>
  <Relationship Id="rId18" Target="media/18.jpeg" Type="http://schemas.openxmlformats.org/officeDocument/2006/relationships/image"/>
  <Relationship Id="rId4" Target="media/4.jpeg" Type="http://schemas.openxmlformats.org/officeDocument/2006/relationships/image"/>
  <Relationship Id="rId3" Target="media/3.png" Type="http://schemas.openxmlformats.org/officeDocument/2006/relationships/image"/>
  <Relationship Id="rId12" Target="media/12.jpeg" Type="http://schemas.openxmlformats.org/officeDocument/2006/relationships/image"/>
  <Relationship Id="rId10" Target="media/10.jpeg" Type="http://schemas.openxmlformats.org/officeDocument/2006/relationships/image"/>
  <Relationship Id="rId19" Target="fontTable.xml" Type="http://schemas.openxmlformats.org/officeDocument/2006/relationships/fontTable"/>
  <Relationship Id="rId5" Target="media/5.png" Type="http://schemas.openxmlformats.org/officeDocument/2006/relationships/image"/>
  <Relationship Id="rId11" Target="media/11.jpeg" Type="http://schemas.openxmlformats.org/officeDocument/2006/relationships/image"/>
  <Relationship Id="rId8" Target="media/8.png" Type="http://schemas.openxmlformats.org/officeDocument/2006/relationships/image"/>
  <Relationship Id="rId16" Target="media/16.jpeg" Type="http://schemas.openxmlformats.org/officeDocument/2006/relationships/image"/>
  <Relationship Id="rId20" Target="settings.xml" Type="http://schemas.openxmlformats.org/officeDocument/2006/relationships/settings"/>
  <Relationship Id="rId2" Target="media/2.jpeg" Type="http://schemas.openxmlformats.org/officeDocument/2006/relationships/image"/>
  <Relationship Id="rId21" Target="styles.xml" Type="http://schemas.openxmlformats.org/officeDocument/2006/relationships/styles"/>
  <Relationship Id="rId9" Target="media/9.jpeg" Type="http://schemas.openxmlformats.org/officeDocument/2006/relationships/image"/>
  <Relationship Id="rId15" Target="media/15.jpeg" Type="http://schemas.openxmlformats.org/officeDocument/2006/relationships/image"/>
  <Relationship Id="rId23" Target="webSettings.xml" Type="http://schemas.openxmlformats.org/officeDocument/2006/relationships/webSettings"/>
  <Relationship Id="rId1" Target="media/1.jpe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MyOffice-CoreFramework-Android/31-1191.801.8978.819.1@3a1110cd217cfef7bfaea0d80df387ac68f3aaa9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2024-01-11T05:39:01Z</dcterms:modified>
</cp:coreProperties>
</file>