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B5" w:rsidRDefault="00CF0CB5" w:rsidP="00CF0CB5">
      <w:pPr>
        <w:pStyle w:val="1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0CB5">
        <w:rPr>
          <w:rFonts w:ascii="Times New Roman" w:eastAsia="Times New Roman" w:hAnsi="Times New Roman" w:cs="Times New Roman"/>
          <w:sz w:val="24"/>
          <w:szCs w:val="24"/>
        </w:rPr>
        <w:t>Договор безвозмездного пользования имуществом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CB5" w:rsidRPr="00CF0CB5" w:rsidRDefault="00CF0CB5" w:rsidP="00CF0CB5">
      <w:pPr>
        <w:pStyle w:val="1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4"/>
        <w:gridCol w:w="4591"/>
      </w:tblGrid>
      <w:tr w:rsidR="00CF0CB5" w:rsidRPr="00CF0CB5" w:rsidTr="00D36280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CF0CB5" w:rsidRPr="00CF0CB5" w:rsidRDefault="00CF0CB5" w:rsidP="00CF0CB5">
            <w:pPr>
              <w:pStyle w:val="a4"/>
              <w:spacing w:before="0" w:beforeAutospacing="0" w:after="0" w:afterAutospacing="0"/>
              <w:ind w:firstLine="709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F0CB5">
              <w:rPr>
                <w:rStyle w:val="printable"/>
                <w:rFonts w:ascii="Times New Roman" w:hAnsi="Times New Roman" w:cs="Times New Roman"/>
                <w:color w:val="000000"/>
              </w:rPr>
              <w:t>с. Горячие Ключи</w:t>
            </w:r>
          </w:p>
        </w:tc>
        <w:tc>
          <w:tcPr>
            <w:tcW w:w="15000" w:type="dxa"/>
            <w:vAlign w:val="center"/>
            <w:hideMark/>
          </w:tcPr>
          <w:p w:rsidR="00CF0CB5" w:rsidRPr="00CF0CB5" w:rsidRDefault="00CF0CB5" w:rsidP="00CF0CB5">
            <w:pPr>
              <w:pStyle w:val="a4"/>
              <w:spacing w:before="0" w:beforeAutospacing="0" w:after="0" w:afterAutospacing="0"/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CB5">
              <w:rPr>
                <w:rStyle w:val="printable"/>
                <w:rFonts w:ascii="Times New Roman" w:hAnsi="Times New Roman" w:cs="Times New Roman"/>
                <w:color w:val="000000"/>
              </w:rPr>
              <w:t>2023</w:t>
            </w:r>
            <w:r w:rsidR="00071DD0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</w:t>
            </w:r>
            <w:r w:rsidRPr="00CF0CB5">
              <w:rPr>
                <w:rStyle w:val="printable"/>
                <w:rFonts w:ascii="Times New Roman" w:hAnsi="Times New Roman" w:cs="Times New Roman"/>
                <w:color w:val="000000"/>
              </w:rPr>
              <w:t>г.</w:t>
            </w:r>
          </w:p>
        </w:tc>
      </w:tr>
    </w:tbl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printable"/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с</w:t>
      </w:r>
      <w:proofErr w:type="gramStart"/>
      <w:r w:rsidRPr="00CF0CB5">
        <w:rPr>
          <w:rStyle w:val="printable"/>
          <w:rFonts w:ascii="Times New Roman" w:hAnsi="Times New Roman" w:cs="Times New Roman"/>
        </w:rPr>
        <w:t>.Г</w:t>
      </w:r>
      <w:proofErr w:type="gramEnd"/>
      <w:r w:rsidRPr="00CF0CB5">
        <w:rPr>
          <w:rStyle w:val="printable"/>
          <w:rFonts w:ascii="Times New Roman" w:hAnsi="Times New Roman" w:cs="Times New Roman"/>
        </w:rPr>
        <w:t>орячие Ключи</w:t>
      </w:r>
      <w:r w:rsidRPr="00CF0CB5">
        <w:rPr>
          <w:rFonts w:ascii="Times New Roman" w:hAnsi="Times New Roman" w:cs="Times New Roman"/>
        </w:rPr>
        <w:t xml:space="preserve"> </w:t>
      </w:r>
      <w:r w:rsidR="00071DD0">
        <w:rPr>
          <w:rFonts w:ascii="Times New Roman" w:hAnsi="Times New Roman" w:cs="Times New Roman"/>
        </w:rPr>
        <w:t xml:space="preserve">имени Героя Советского Союза Вилкова Николая Александровича </w:t>
      </w:r>
      <w:r w:rsidRPr="00CF0CB5">
        <w:rPr>
          <w:rFonts w:ascii="Times New Roman" w:hAnsi="Times New Roman" w:cs="Times New Roman"/>
        </w:rPr>
        <w:t xml:space="preserve">в лице </w:t>
      </w:r>
      <w:r w:rsidRPr="00CF0CB5">
        <w:rPr>
          <w:rStyle w:val="printable"/>
          <w:rFonts w:ascii="Times New Roman" w:hAnsi="Times New Roman" w:cs="Times New Roman"/>
        </w:rPr>
        <w:t>директора</w:t>
      </w:r>
      <w:r w:rsidRPr="00CF0CB5">
        <w:rPr>
          <w:rFonts w:ascii="Times New Roman" w:hAnsi="Times New Roman" w:cs="Times New Roman"/>
        </w:rPr>
        <w:t xml:space="preserve"> </w:t>
      </w:r>
      <w:r w:rsidRPr="00CF0CB5">
        <w:rPr>
          <w:rStyle w:val="printable"/>
          <w:rFonts w:ascii="Times New Roman" w:hAnsi="Times New Roman" w:cs="Times New Roman"/>
        </w:rPr>
        <w:t>Нажитковой Натальи Владимировны</w:t>
      </w:r>
      <w:r w:rsidRPr="00CF0CB5">
        <w:rPr>
          <w:rFonts w:ascii="Times New Roman" w:hAnsi="Times New Roman" w:cs="Times New Roman"/>
        </w:rPr>
        <w:t xml:space="preserve">, действующего на основании </w:t>
      </w:r>
      <w:r w:rsidRPr="00CF0CB5">
        <w:rPr>
          <w:rStyle w:val="printable"/>
          <w:rFonts w:ascii="Times New Roman" w:hAnsi="Times New Roman" w:cs="Times New Roman"/>
        </w:rPr>
        <w:t>Устава</w:t>
      </w:r>
      <w:r w:rsidRPr="00CF0CB5">
        <w:rPr>
          <w:rFonts w:ascii="Times New Roman" w:hAnsi="Times New Roman" w:cs="Times New Roman"/>
        </w:rPr>
        <w:t>, именуемое в дальнейшем «Ссудодатель», с одной стороны и</w:t>
      </w:r>
      <w:r>
        <w:rPr>
          <w:rFonts w:ascii="Times New Roman" w:hAnsi="Times New Roman" w:cs="Times New Roman"/>
        </w:rPr>
        <w:t xml:space="preserve"> </w:t>
      </w:r>
      <w:r w:rsidRPr="00CF0CB5">
        <w:rPr>
          <w:rStyle w:val="printable"/>
          <w:rFonts w:ascii="Times New Roman" w:hAnsi="Times New Roman" w:cs="Times New Roman"/>
        </w:rPr>
        <w:t>_________________________</w:t>
      </w:r>
      <w:r w:rsidRPr="00CF0CB5">
        <w:rPr>
          <w:rFonts w:ascii="Times New Roman" w:hAnsi="Times New Roman" w:cs="Times New Roman"/>
        </w:rPr>
        <w:t xml:space="preserve">, </w:t>
      </w:r>
      <w:r w:rsidRPr="00CF0CB5">
        <w:rPr>
          <w:rStyle w:val="printable"/>
          <w:rFonts w:ascii="Times New Roman" w:hAnsi="Times New Roman" w:cs="Times New Roman"/>
        </w:rPr>
        <w:t>_________________________</w:t>
      </w:r>
      <w:r w:rsidRPr="00CF0CB5">
        <w:rPr>
          <w:rFonts w:ascii="Times New Roman" w:hAnsi="Times New Roman" w:cs="Times New Roman"/>
        </w:rPr>
        <w:t xml:space="preserve"> года рождения, именуемый в дальнейшем «Ссудополучатель», с другой стороны, 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Fonts w:ascii="Times New Roman" w:hAnsi="Times New Roman" w:cs="Times New Roman"/>
        </w:rPr>
        <w:t>а вместе именуемые "Стороны", заключили настоящий договор о нижеследующем:</w:t>
      </w:r>
    </w:p>
    <w:p w:rsidR="00CF0CB5" w:rsidRP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</w:rPr>
      </w:pPr>
      <w:r w:rsidRPr="00CF0CB5">
        <w:rPr>
          <w:rStyle w:val="enumerated"/>
          <w:rFonts w:ascii="Times New Roman" w:eastAsia="Times New Roman" w:hAnsi="Times New Roman" w:cs="Times New Roman"/>
        </w:rPr>
        <w:t>1.</w:t>
      </w:r>
      <w:r w:rsidRPr="00CF0CB5">
        <w:rPr>
          <w:rFonts w:ascii="Times New Roman" w:eastAsia="Times New Roman" w:hAnsi="Times New Roman" w:cs="Times New Roman"/>
        </w:rPr>
        <w:t xml:space="preserve"> Предмет договора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1.1.</w:t>
      </w:r>
      <w:r w:rsidRPr="00CF0CB5">
        <w:rPr>
          <w:rFonts w:ascii="Times New Roman" w:hAnsi="Times New Roman" w:cs="Times New Roman"/>
        </w:rPr>
        <w:t xml:space="preserve"> По настоящему договору Ссудодатель передает, а Ссудополучатель принимает в безвозмездное временное пользование нежилое помещение, именуемое в дальнейшем имущество</w:t>
      </w:r>
      <w:r>
        <w:rPr>
          <w:rFonts w:ascii="Times New Roman" w:hAnsi="Times New Roman" w:cs="Times New Roman"/>
        </w:rPr>
        <w:t>, по адресу 694534, Сахалинская область, Курильский район, с. Горячие Ключи</w:t>
      </w:r>
      <w:r w:rsidRPr="00CF0CB5">
        <w:rPr>
          <w:rFonts w:ascii="Times New Roman" w:hAnsi="Times New Roman" w:cs="Times New Roman"/>
        </w:rPr>
        <w:t>, и обязуется вернуть имущество в том состоянии, в каком он его получил, с учетом нормального износа.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1.2.</w:t>
      </w:r>
      <w:r w:rsidRPr="00CF0CB5">
        <w:rPr>
          <w:rFonts w:ascii="Times New Roman" w:hAnsi="Times New Roman" w:cs="Times New Roman"/>
        </w:rPr>
        <w:t xml:space="preserve"> Характеристики передаваемого в безвозмездное пользование имущества указаны в приложении, являющемся неотъемлемой частью настоящего договора.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1.3</w:t>
      </w:r>
      <w:r w:rsidRPr="00CF0CB5">
        <w:rPr>
          <w:rStyle w:val="enumerated"/>
          <w:rFonts w:ascii="Times New Roman" w:hAnsi="Times New Roman" w:cs="Times New Roman"/>
        </w:rPr>
        <w:t>.</w:t>
      </w:r>
      <w:r w:rsidRPr="00CF0CB5">
        <w:rPr>
          <w:rFonts w:ascii="Times New Roman" w:hAnsi="Times New Roman" w:cs="Times New Roman"/>
        </w:rPr>
        <w:t xml:space="preserve"> Предоставляемое Ссудодателем в безвозмездное пользование имущество будет использоваться Ссудополучателем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целях</w:t>
      </w:r>
      <w:r w:rsidRPr="00CF0CB5">
        <w:rPr>
          <w:rStyle w:val="printable"/>
          <w:rFonts w:ascii="Times New Roman" w:hAnsi="Times New Roman" w:cs="Times New Roman"/>
        </w:rPr>
        <w:t>_________________________</w:t>
      </w:r>
      <w:proofErr w:type="spellEnd"/>
      <w:r w:rsidRPr="00CF0CB5">
        <w:rPr>
          <w:rFonts w:ascii="Times New Roman" w:hAnsi="Times New Roman" w:cs="Times New Roman"/>
        </w:rPr>
        <w:t>.</w:t>
      </w:r>
    </w:p>
    <w:p w:rsid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Style w:val="enumerated"/>
          <w:rFonts w:ascii="Times New Roman" w:eastAsia="Times New Roman" w:hAnsi="Times New Roman" w:cs="Times New Roman"/>
        </w:rPr>
      </w:pPr>
    </w:p>
    <w:p w:rsidR="00CF0CB5" w:rsidRP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</w:rPr>
      </w:pPr>
      <w:r w:rsidRPr="00CF0CB5">
        <w:rPr>
          <w:rStyle w:val="enumerated"/>
          <w:rFonts w:ascii="Times New Roman" w:eastAsia="Times New Roman" w:hAnsi="Times New Roman" w:cs="Times New Roman"/>
        </w:rPr>
        <w:t>2.</w:t>
      </w:r>
      <w:r w:rsidRPr="00CF0CB5">
        <w:rPr>
          <w:rFonts w:ascii="Times New Roman" w:eastAsia="Times New Roman" w:hAnsi="Times New Roman" w:cs="Times New Roman"/>
        </w:rPr>
        <w:t xml:space="preserve"> Права и обязанности сторон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2.1.</w:t>
      </w:r>
      <w:r w:rsidRPr="00CF0CB5">
        <w:rPr>
          <w:rFonts w:ascii="Times New Roman" w:hAnsi="Times New Roman" w:cs="Times New Roman"/>
        </w:rPr>
        <w:t xml:space="preserve"> Ссудодатель обязуется: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2.1.1.</w:t>
      </w:r>
      <w:r w:rsidRPr="00CF0CB5">
        <w:rPr>
          <w:rFonts w:ascii="Times New Roman" w:hAnsi="Times New Roman" w:cs="Times New Roman"/>
        </w:rPr>
        <w:t xml:space="preserve"> Предоставить Ссудополучателю имущество в состоянии, пригодном для использования в соответствии с целями безвозмездного пользования, предусмотренными настоящим договором, и назначением имущества.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2.1.</w:t>
      </w:r>
      <w:r>
        <w:rPr>
          <w:rStyle w:val="enumerated"/>
          <w:rFonts w:ascii="Times New Roman" w:hAnsi="Times New Roman" w:cs="Times New Roman"/>
        </w:rPr>
        <w:t>2</w:t>
      </w:r>
      <w:r w:rsidRPr="00CF0CB5">
        <w:rPr>
          <w:rStyle w:val="enumerated"/>
          <w:rFonts w:ascii="Times New Roman" w:hAnsi="Times New Roman" w:cs="Times New Roman"/>
        </w:rPr>
        <w:t>.</w:t>
      </w:r>
      <w:r w:rsidRPr="00CF0CB5">
        <w:rPr>
          <w:rFonts w:ascii="Times New Roman" w:hAnsi="Times New Roman" w:cs="Times New Roman"/>
        </w:rPr>
        <w:t xml:space="preserve"> Принять от Ссудополучателя по </w:t>
      </w:r>
      <w:hyperlink r:id="rId4" w:tooltip="Перейти на страницу в интернет" w:history="1">
        <w:r w:rsidRPr="00CF0CB5">
          <w:rPr>
            <w:rStyle w:val="a3"/>
            <w:rFonts w:ascii="Times New Roman" w:hAnsi="Times New Roman" w:cs="Times New Roman"/>
          </w:rPr>
          <w:t>акту</w:t>
        </w:r>
      </w:hyperlink>
      <w:r w:rsidRPr="00CF0CB5">
        <w:rPr>
          <w:rFonts w:ascii="Times New Roman" w:hAnsi="Times New Roman" w:cs="Times New Roman"/>
        </w:rPr>
        <w:t xml:space="preserve"> приема-передачи имущество не позднее </w:t>
      </w:r>
      <w:r>
        <w:rPr>
          <w:rStyle w:val="printable"/>
          <w:rFonts w:ascii="Times New Roman" w:hAnsi="Times New Roman" w:cs="Times New Roman"/>
        </w:rPr>
        <w:t>трёх рабочих дней</w:t>
      </w:r>
      <w:r w:rsidRPr="00CF0CB5">
        <w:rPr>
          <w:rFonts w:ascii="Times New Roman" w:hAnsi="Times New Roman" w:cs="Times New Roman"/>
        </w:rPr>
        <w:t xml:space="preserve"> с момента окончания срока безвозмездного пользования либо при прекращении настоящего договора по иным основаниям.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2.2.</w:t>
      </w:r>
      <w:r w:rsidRPr="00CF0CB5">
        <w:rPr>
          <w:rFonts w:ascii="Times New Roman" w:hAnsi="Times New Roman" w:cs="Times New Roman"/>
        </w:rPr>
        <w:t xml:space="preserve"> Ссудодатель вправе: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2.2.1.</w:t>
      </w:r>
      <w:r w:rsidRPr="00CF0CB5">
        <w:rPr>
          <w:rFonts w:ascii="Times New Roman" w:hAnsi="Times New Roman" w:cs="Times New Roman"/>
        </w:rPr>
        <w:t xml:space="preserve"> Контролировать целевое использование Ссудополучателем переданного в безвозмездное пользование имущества.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2.2.2.</w:t>
      </w:r>
      <w:r w:rsidRPr="00CF0CB5">
        <w:rPr>
          <w:rFonts w:ascii="Times New Roman" w:hAnsi="Times New Roman" w:cs="Times New Roman"/>
        </w:rPr>
        <w:t xml:space="preserve"> Потребовать расторжения настоящего договора и возмещения убытков в случаях, предусмотренных пунктом 7.1 настоящего договора.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2.3.</w:t>
      </w:r>
      <w:r w:rsidRPr="00CF0CB5">
        <w:rPr>
          <w:rFonts w:ascii="Times New Roman" w:hAnsi="Times New Roman" w:cs="Times New Roman"/>
        </w:rPr>
        <w:t xml:space="preserve"> Ссудополучатель обязуется: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2.3.1.</w:t>
      </w:r>
      <w:r w:rsidRPr="00CF0CB5">
        <w:rPr>
          <w:rFonts w:ascii="Times New Roman" w:hAnsi="Times New Roman" w:cs="Times New Roman"/>
        </w:rPr>
        <w:t xml:space="preserve"> Пользоваться имуществом в соответствии с условиями настоящего договора и его целевым назначением.</w:t>
      </w:r>
    </w:p>
    <w:p w:rsid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2.3.2.</w:t>
      </w:r>
      <w:r w:rsidRPr="00CF0CB5">
        <w:rPr>
          <w:rFonts w:ascii="Times New Roman" w:hAnsi="Times New Roman" w:cs="Times New Roman"/>
        </w:rPr>
        <w:t xml:space="preserve"> Поддерживать имущество, полученное в безвозмездное пользование, в исправном состоянии</w:t>
      </w:r>
      <w:r>
        <w:rPr>
          <w:rFonts w:ascii="Times New Roman" w:hAnsi="Times New Roman" w:cs="Times New Roman"/>
        </w:rPr>
        <w:t>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2.3.3.</w:t>
      </w:r>
      <w:r w:rsidRPr="00CF0CB5">
        <w:rPr>
          <w:rFonts w:ascii="Times New Roman" w:hAnsi="Times New Roman" w:cs="Times New Roman"/>
        </w:rPr>
        <w:t xml:space="preserve"> В случае необходимости обеспечить Ссудодателю беспрепятственный доступ к имуществу для его осмотра и проверки соблюдения условий настоящего договора.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2.3.4.</w:t>
      </w:r>
      <w:r w:rsidRPr="00CF0CB5">
        <w:rPr>
          <w:rFonts w:ascii="Times New Roman" w:hAnsi="Times New Roman" w:cs="Times New Roman"/>
        </w:rPr>
        <w:t xml:space="preserve"> Не передавать имущество третьему лицу.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2.4.</w:t>
      </w:r>
      <w:r w:rsidRPr="00CF0CB5">
        <w:rPr>
          <w:rFonts w:ascii="Times New Roman" w:hAnsi="Times New Roman" w:cs="Times New Roman"/>
        </w:rPr>
        <w:t xml:space="preserve"> Ссудополучатель вправе:</w:t>
      </w:r>
    </w:p>
    <w:p w:rsid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2.4.1</w:t>
      </w:r>
      <w:r w:rsidRPr="00CF0CB5">
        <w:rPr>
          <w:rStyle w:val="enumerated"/>
          <w:rFonts w:ascii="Times New Roman" w:hAnsi="Times New Roman" w:cs="Times New Roman"/>
        </w:rPr>
        <w:t>.</w:t>
      </w:r>
      <w:r w:rsidRPr="00CF0CB5">
        <w:rPr>
          <w:rFonts w:ascii="Times New Roman" w:hAnsi="Times New Roman" w:cs="Times New Roman"/>
        </w:rPr>
        <w:t xml:space="preserve"> Производить неотделимые улучшения переданного в безвозмездное пользование имущества с согласия Ссудодателя.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</w:p>
    <w:p w:rsid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</w:rPr>
      </w:pPr>
      <w:r w:rsidRPr="00CF0CB5">
        <w:rPr>
          <w:rStyle w:val="enumerated"/>
          <w:rFonts w:ascii="Times New Roman" w:eastAsia="Times New Roman" w:hAnsi="Times New Roman" w:cs="Times New Roman"/>
        </w:rPr>
        <w:t>3.</w:t>
      </w:r>
      <w:r w:rsidRPr="00CF0CB5">
        <w:rPr>
          <w:rFonts w:ascii="Times New Roman" w:eastAsia="Times New Roman" w:hAnsi="Times New Roman" w:cs="Times New Roman"/>
        </w:rPr>
        <w:t xml:space="preserve"> Порядок передачи имущества</w:t>
      </w:r>
    </w:p>
    <w:p w:rsidR="00CF0CB5" w:rsidRP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</w:rPr>
      </w:pP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3.1.</w:t>
      </w:r>
      <w:r w:rsidRPr="00CF0CB5">
        <w:rPr>
          <w:rFonts w:ascii="Times New Roman" w:hAnsi="Times New Roman" w:cs="Times New Roman"/>
        </w:rPr>
        <w:t xml:space="preserve"> Ссудодатель обязуется передать Ссудополучателю имущество, а Ссудополучатель принять его в течение </w:t>
      </w:r>
      <w:r>
        <w:rPr>
          <w:rStyle w:val="printable"/>
          <w:rFonts w:ascii="Times New Roman" w:hAnsi="Times New Roman" w:cs="Times New Roman"/>
        </w:rPr>
        <w:t>трёх рабочих дней</w:t>
      </w:r>
      <w:r w:rsidRPr="00CF0CB5">
        <w:rPr>
          <w:rFonts w:ascii="Times New Roman" w:hAnsi="Times New Roman" w:cs="Times New Roman"/>
        </w:rPr>
        <w:t xml:space="preserve"> с момента вступления в силу настоящего договора.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lastRenderedPageBreak/>
        <w:t>3.</w:t>
      </w:r>
      <w:r>
        <w:rPr>
          <w:rStyle w:val="enumerated"/>
          <w:rFonts w:ascii="Times New Roman" w:hAnsi="Times New Roman" w:cs="Times New Roman"/>
        </w:rPr>
        <w:t>2</w:t>
      </w:r>
      <w:r w:rsidRPr="00CF0CB5">
        <w:rPr>
          <w:rStyle w:val="enumerated"/>
          <w:rFonts w:ascii="Times New Roman" w:hAnsi="Times New Roman" w:cs="Times New Roman"/>
        </w:rPr>
        <w:t>.</w:t>
      </w:r>
      <w:r w:rsidRPr="00CF0CB5">
        <w:rPr>
          <w:rFonts w:ascii="Times New Roman" w:hAnsi="Times New Roman" w:cs="Times New Roman"/>
        </w:rPr>
        <w:t xml:space="preserve"> Имущество передается Ссудополучателю в состоянии, соответствующем условиям настоящего договора и его назначению, по </w:t>
      </w:r>
      <w:hyperlink r:id="rId5" w:tooltip="Перейти на страницу в интернет" w:history="1">
        <w:r w:rsidRPr="00CF0CB5">
          <w:rPr>
            <w:rStyle w:val="a3"/>
            <w:rFonts w:ascii="Times New Roman" w:hAnsi="Times New Roman" w:cs="Times New Roman"/>
          </w:rPr>
          <w:t>акту</w:t>
        </w:r>
      </w:hyperlink>
      <w:r w:rsidRPr="00CF0CB5">
        <w:rPr>
          <w:rFonts w:ascii="Times New Roman" w:hAnsi="Times New Roman" w:cs="Times New Roman"/>
        </w:rPr>
        <w:t xml:space="preserve"> приема-передачи, подписание которого свидетельствует о передаче имущества в безвозмездное пользование Ссудополучателю.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3.</w:t>
      </w:r>
      <w:r>
        <w:rPr>
          <w:rStyle w:val="enumerated"/>
          <w:rFonts w:ascii="Times New Roman" w:hAnsi="Times New Roman" w:cs="Times New Roman"/>
        </w:rPr>
        <w:t>3</w:t>
      </w:r>
      <w:r w:rsidRPr="00CF0CB5">
        <w:rPr>
          <w:rStyle w:val="enumerated"/>
          <w:rFonts w:ascii="Times New Roman" w:hAnsi="Times New Roman" w:cs="Times New Roman"/>
        </w:rPr>
        <w:t>.</w:t>
      </w:r>
      <w:r w:rsidRPr="00CF0CB5">
        <w:rPr>
          <w:rFonts w:ascii="Times New Roman" w:hAnsi="Times New Roman" w:cs="Times New Roman"/>
        </w:rPr>
        <w:t xml:space="preserve"> Передаваемое в безвозмездное пользование имущество осмотрено Ссудополучателем, в его присутствии проверена исправность имущества, Ссудополучатель ознакомлен с техническим состоянием передаваемого ему имущества.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3.</w:t>
      </w:r>
      <w:r>
        <w:rPr>
          <w:rStyle w:val="enumerated"/>
          <w:rFonts w:ascii="Times New Roman" w:hAnsi="Times New Roman" w:cs="Times New Roman"/>
        </w:rPr>
        <w:t>4</w:t>
      </w:r>
      <w:r w:rsidRPr="00CF0CB5">
        <w:rPr>
          <w:rStyle w:val="enumerated"/>
          <w:rFonts w:ascii="Times New Roman" w:hAnsi="Times New Roman" w:cs="Times New Roman"/>
        </w:rPr>
        <w:t>.</w:t>
      </w:r>
      <w:r w:rsidRPr="00CF0CB5">
        <w:rPr>
          <w:rFonts w:ascii="Times New Roman" w:hAnsi="Times New Roman" w:cs="Times New Roman"/>
        </w:rPr>
        <w:t xml:space="preserve"> Стоимость неотделимых улучшений переданного в безвозмездное пользование имущества, произведенных Ссудополучателем без согласия Ссудодателя, возмещению не подлежит.</w:t>
      </w:r>
    </w:p>
    <w:p w:rsidR="00CF0CB5" w:rsidRP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</w:rPr>
      </w:pPr>
      <w:r w:rsidRPr="00CF0CB5">
        <w:rPr>
          <w:rStyle w:val="enumerated"/>
          <w:rFonts w:ascii="Times New Roman" w:eastAsia="Times New Roman" w:hAnsi="Times New Roman" w:cs="Times New Roman"/>
        </w:rPr>
        <w:t>4.</w:t>
      </w:r>
      <w:r w:rsidRPr="00CF0CB5">
        <w:rPr>
          <w:rFonts w:ascii="Times New Roman" w:eastAsia="Times New Roman" w:hAnsi="Times New Roman" w:cs="Times New Roman"/>
        </w:rPr>
        <w:t xml:space="preserve"> Срок договора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4.1.</w:t>
      </w:r>
      <w:r w:rsidRPr="00CF0CB5">
        <w:rPr>
          <w:rFonts w:ascii="Times New Roman" w:hAnsi="Times New Roman" w:cs="Times New Roman"/>
        </w:rPr>
        <w:t xml:space="preserve"> Настоящий договор заключается на срок </w:t>
      </w:r>
      <w:r w:rsidRPr="00CF0CB5">
        <w:rPr>
          <w:rStyle w:val="printable"/>
          <w:rFonts w:ascii="Times New Roman" w:hAnsi="Times New Roman" w:cs="Times New Roman"/>
        </w:rPr>
        <w:t>_________________________</w:t>
      </w:r>
      <w:r w:rsidRPr="00CF0CB5">
        <w:rPr>
          <w:rFonts w:ascii="Times New Roman" w:hAnsi="Times New Roman" w:cs="Times New Roman"/>
        </w:rPr>
        <w:t>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4.</w:t>
      </w:r>
      <w:r>
        <w:rPr>
          <w:rStyle w:val="enumerated"/>
          <w:rFonts w:ascii="Times New Roman" w:hAnsi="Times New Roman" w:cs="Times New Roman"/>
        </w:rPr>
        <w:t>2</w:t>
      </w:r>
      <w:r w:rsidRPr="00CF0CB5">
        <w:rPr>
          <w:rStyle w:val="enumerated"/>
          <w:rFonts w:ascii="Times New Roman" w:hAnsi="Times New Roman" w:cs="Times New Roman"/>
        </w:rPr>
        <w:t>.</w:t>
      </w:r>
      <w:r w:rsidRPr="00CF0CB5">
        <w:rPr>
          <w:rFonts w:ascii="Times New Roman" w:hAnsi="Times New Roman" w:cs="Times New Roman"/>
        </w:rPr>
        <w:t xml:space="preserve"> Если Ссудополучатель продолжит пользоваться имуществом после истечения срока действия настоящего договора при отсутствии возражений со стороны Ссудодателя, договор будет считаться возобновленным на тех же условиях на неопределенный срок.</w:t>
      </w:r>
    </w:p>
    <w:p w:rsidR="00CF0CB5" w:rsidRP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</w:rPr>
      </w:pPr>
      <w:r w:rsidRPr="00CF0CB5">
        <w:rPr>
          <w:rStyle w:val="enumerated"/>
          <w:rFonts w:ascii="Times New Roman" w:eastAsia="Times New Roman" w:hAnsi="Times New Roman" w:cs="Times New Roman"/>
        </w:rPr>
        <w:t>5.</w:t>
      </w:r>
      <w:r w:rsidRPr="00CF0CB5">
        <w:rPr>
          <w:rFonts w:ascii="Times New Roman" w:eastAsia="Times New Roman" w:hAnsi="Times New Roman" w:cs="Times New Roman"/>
        </w:rPr>
        <w:t xml:space="preserve"> Ответственность сторон</w:t>
      </w:r>
    </w:p>
    <w:p w:rsid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5.1.</w:t>
      </w:r>
      <w:r w:rsidRPr="00CF0CB5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CF0CB5">
        <w:rPr>
          <w:rFonts w:ascii="Times New Roman" w:hAnsi="Times New Roman" w:cs="Times New Roman"/>
        </w:rPr>
        <w:t>Ссудополучатель</w:t>
      </w:r>
      <w:r>
        <w:rPr>
          <w:rFonts w:ascii="Times New Roman" w:hAnsi="Times New Roman" w:cs="Times New Roman"/>
        </w:rPr>
        <w:t xml:space="preserve"> несёт полную материальную ответственность </w:t>
      </w:r>
      <w:r w:rsidR="00C54120">
        <w:rPr>
          <w:rFonts w:ascii="Times New Roman" w:hAnsi="Times New Roman" w:cs="Times New Roman"/>
        </w:rPr>
        <w:t>за порчу переданного ему имущества.</w:t>
      </w:r>
    </w:p>
    <w:p w:rsidR="00CF0CB5" w:rsidRP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</w:rPr>
      </w:pPr>
      <w:r w:rsidRPr="00CF0CB5">
        <w:rPr>
          <w:rStyle w:val="enumerated"/>
          <w:rFonts w:ascii="Times New Roman" w:eastAsia="Times New Roman" w:hAnsi="Times New Roman" w:cs="Times New Roman"/>
        </w:rPr>
        <w:t>6.</w:t>
      </w:r>
      <w:r w:rsidRPr="00CF0CB5">
        <w:rPr>
          <w:rFonts w:ascii="Times New Roman" w:eastAsia="Times New Roman" w:hAnsi="Times New Roman" w:cs="Times New Roman"/>
        </w:rPr>
        <w:t xml:space="preserve"> Риск случайной гибели или случайного повреждения имущества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6.1.</w:t>
      </w:r>
      <w:r w:rsidRPr="00CF0CB5">
        <w:rPr>
          <w:rFonts w:ascii="Times New Roman" w:hAnsi="Times New Roman" w:cs="Times New Roman"/>
        </w:rPr>
        <w:t xml:space="preserve"> Ссудополучатель несет риск случайной гибели или случайного повреждения полученного в безвозмездное пользование имущества, если имущество погибло или было испорчено в связи с тем, что он использовал его не в соответствии с настоящим договором или назначением </w:t>
      </w:r>
      <w:proofErr w:type="gramStart"/>
      <w:r w:rsidRPr="00CF0CB5">
        <w:rPr>
          <w:rFonts w:ascii="Times New Roman" w:hAnsi="Times New Roman" w:cs="Times New Roman"/>
        </w:rPr>
        <w:t>имущества</w:t>
      </w:r>
      <w:proofErr w:type="gramEnd"/>
      <w:r w:rsidRPr="00CF0CB5">
        <w:rPr>
          <w:rFonts w:ascii="Times New Roman" w:hAnsi="Times New Roman" w:cs="Times New Roman"/>
        </w:rPr>
        <w:t xml:space="preserve"> либо передал его третьему лицу без согласия Ссудодателя. 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6.2.</w:t>
      </w:r>
      <w:r w:rsidRPr="00CF0CB5">
        <w:rPr>
          <w:rFonts w:ascii="Times New Roman" w:hAnsi="Times New Roman" w:cs="Times New Roman"/>
        </w:rPr>
        <w:t xml:space="preserve"> 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CF0CB5" w:rsidRP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</w:rPr>
      </w:pPr>
      <w:r w:rsidRPr="00CF0CB5">
        <w:rPr>
          <w:rStyle w:val="enumerated"/>
          <w:rFonts w:ascii="Times New Roman" w:eastAsia="Times New Roman" w:hAnsi="Times New Roman" w:cs="Times New Roman"/>
        </w:rPr>
        <w:t>7.</w:t>
      </w:r>
      <w:r w:rsidRPr="00CF0CB5">
        <w:rPr>
          <w:rFonts w:ascii="Times New Roman" w:eastAsia="Times New Roman" w:hAnsi="Times New Roman" w:cs="Times New Roman"/>
        </w:rPr>
        <w:t xml:space="preserve"> Досрочное расторжение договора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7.1.</w:t>
      </w:r>
      <w:r w:rsidRPr="00CF0CB5">
        <w:rPr>
          <w:rFonts w:ascii="Times New Roman" w:hAnsi="Times New Roman" w:cs="Times New Roman"/>
        </w:rPr>
        <w:t xml:space="preserve"> Ссудодатель вправе потребовать досрочного расторжения настоящего договора в случаях, когда Ссудополучатель: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Fonts w:ascii="Times New Roman" w:hAnsi="Times New Roman" w:cs="Times New Roman"/>
        </w:rPr>
        <w:t>- использует имущество не в соответствии с договором или назначением имущества;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Fonts w:ascii="Times New Roman" w:hAnsi="Times New Roman" w:cs="Times New Roman"/>
        </w:rPr>
        <w:t>- не выполняет обязанностей по поддержанию имущества в исправном состоянии или его содержанию;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Fonts w:ascii="Times New Roman" w:hAnsi="Times New Roman" w:cs="Times New Roman"/>
        </w:rPr>
        <w:t>- существенно ухудшает состояние имущества;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Fonts w:ascii="Times New Roman" w:hAnsi="Times New Roman" w:cs="Times New Roman"/>
        </w:rPr>
        <w:t>- без согласия Ссудодателя передал имущество третьему лицу.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7.2.</w:t>
      </w:r>
      <w:r w:rsidRPr="00CF0CB5">
        <w:rPr>
          <w:rFonts w:ascii="Times New Roman" w:hAnsi="Times New Roman" w:cs="Times New Roman"/>
        </w:rPr>
        <w:t xml:space="preserve"> Ссудополучатель вправе требовать досрочного расторжения настоящего договора: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Fonts w:ascii="Times New Roman" w:hAnsi="Times New Roman" w:cs="Times New Roman"/>
        </w:rPr>
        <w:t>- если имущество в силу обстоятельств, за которые он не отвечает, окажется в состоянии, непригодном для использования;</w:t>
      </w:r>
    </w:p>
    <w:p w:rsidR="00CF0CB5" w:rsidRP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</w:rPr>
      </w:pPr>
      <w:r w:rsidRPr="00CF0CB5">
        <w:rPr>
          <w:rStyle w:val="enumerated"/>
          <w:rFonts w:ascii="Times New Roman" w:eastAsia="Times New Roman" w:hAnsi="Times New Roman" w:cs="Times New Roman"/>
        </w:rPr>
        <w:t>8.</w:t>
      </w:r>
      <w:r w:rsidRPr="00CF0CB5">
        <w:rPr>
          <w:rFonts w:ascii="Times New Roman" w:eastAsia="Times New Roman" w:hAnsi="Times New Roman" w:cs="Times New Roman"/>
        </w:rPr>
        <w:t xml:space="preserve"> Порядок разрешения споров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8.1.</w:t>
      </w:r>
      <w:r w:rsidRPr="00CF0CB5">
        <w:rPr>
          <w:rFonts w:ascii="Times New Roman" w:hAnsi="Times New Roman" w:cs="Times New Roman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8.2.</w:t>
      </w:r>
      <w:r w:rsidRPr="00CF0CB5">
        <w:rPr>
          <w:rFonts w:ascii="Times New Roman" w:hAnsi="Times New Roman" w:cs="Times New Roman"/>
        </w:rPr>
        <w:t xml:space="preserve">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CF0CB5" w:rsidRP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</w:rPr>
      </w:pPr>
      <w:r w:rsidRPr="00CF0CB5">
        <w:rPr>
          <w:rStyle w:val="enumerated"/>
          <w:rFonts w:ascii="Times New Roman" w:eastAsia="Times New Roman" w:hAnsi="Times New Roman" w:cs="Times New Roman"/>
        </w:rPr>
        <w:t>9.</w:t>
      </w:r>
      <w:r w:rsidRPr="00CF0CB5">
        <w:rPr>
          <w:rFonts w:ascii="Times New Roman" w:eastAsia="Times New Roman" w:hAnsi="Times New Roman" w:cs="Times New Roman"/>
        </w:rPr>
        <w:t xml:space="preserve"> Заключительные положения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9.1.</w:t>
      </w:r>
      <w:r w:rsidRPr="00CF0CB5">
        <w:rPr>
          <w:rFonts w:ascii="Times New Roman" w:hAnsi="Times New Roman" w:cs="Times New Roman"/>
        </w:rPr>
        <w:t xml:space="preserve">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9.2.</w:t>
      </w:r>
      <w:r w:rsidRPr="00CF0CB5">
        <w:rPr>
          <w:rFonts w:ascii="Times New Roman" w:hAnsi="Times New Roman" w:cs="Times New Roman"/>
        </w:rPr>
        <w:t xml:space="preserve"> Договор вступает в силу с момента его подписания Сторонами.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lastRenderedPageBreak/>
        <w:t>9.3.</w:t>
      </w:r>
      <w:r w:rsidRPr="00CF0CB5">
        <w:rPr>
          <w:rFonts w:ascii="Times New Roman" w:hAnsi="Times New Roman" w:cs="Times New Roman"/>
        </w:rPr>
        <w:t xml:space="preserve">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 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9.4.</w:t>
      </w:r>
      <w:r w:rsidRPr="00CF0CB5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Fonts w:ascii="Times New Roman" w:hAnsi="Times New Roman" w:cs="Times New Roman"/>
        </w:rPr>
        <w:t>Юридически значимые сообщения подлежат передаче путем: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CF0CB5" w:rsidRPr="00CF0CB5" w:rsidRDefault="00CF0CB5" w:rsidP="00CF0CB5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</w:rPr>
      </w:pPr>
      <w:r w:rsidRPr="00CF0CB5">
        <w:rPr>
          <w:rStyle w:val="enumerated"/>
          <w:rFonts w:ascii="Times New Roman" w:hAnsi="Times New Roman" w:cs="Times New Roman"/>
        </w:rPr>
        <w:t>9.5.</w:t>
      </w:r>
      <w:r w:rsidRPr="00CF0CB5">
        <w:rPr>
          <w:rFonts w:ascii="Times New Roman" w:hAnsi="Times New Roman" w:cs="Times New Roman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F0CB5" w:rsidRPr="00CF0CB5" w:rsidRDefault="00CF0CB5" w:rsidP="00CF0CB5">
      <w:pPr>
        <w:pStyle w:val="2"/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</w:rPr>
      </w:pPr>
      <w:r w:rsidRPr="00CF0CB5">
        <w:rPr>
          <w:rStyle w:val="enumerated"/>
          <w:rFonts w:ascii="Times New Roman" w:eastAsia="Times New Roman" w:hAnsi="Times New Roman" w:cs="Times New Roman"/>
        </w:rPr>
        <w:t>10.</w:t>
      </w:r>
      <w:r w:rsidRPr="00CF0CB5">
        <w:rPr>
          <w:rFonts w:ascii="Times New Roman" w:eastAsia="Times New Roman" w:hAnsi="Times New Roman" w:cs="Times New Roman"/>
        </w:rPr>
        <w:t xml:space="preserve"> Реквизиты и подписи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5006"/>
      </w:tblGrid>
      <w:tr w:rsidR="00CF0CB5" w:rsidRPr="00CF0CB5" w:rsidTr="00442298">
        <w:trPr>
          <w:tblCellSpacing w:w="15" w:type="dxa"/>
        </w:trPr>
        <w:tc>
          <w:tcPr>
            <w:tcW w:w="4405" w:type="dxa"/>
            <w:hideMark/>
          </w:tcPr>
          <w:p w:rsidR="00CF0CB5" w:rsidRDefault="00CF0CB5" w:rsidP="00442298">
            <w:pPr>
              <w:keepNext/>
              <w:tabs>
                <w:tab w:val="left" w:pos="1419"/>
              </w:tabs>
            </w:pPr>
            <w:r w:rsidRPr="00436998">
              <w:t xml:space="preserve">муниципальное бюджетное </w:t>
            </w:r>
          </w:p>
          <w:p w:rsidR="00CF0CB5" w:rsidRDefault="00CF0CB5" w:rsidP="00442298">
            <w:pPr>
              <w:keepNext/>
              <w:tabs>
                <w:tab w:val="left" w:pos="1080"/>
              </w:tabs>
            </w:pPr>
            <w:r w:rsidRPr="00436998">
              <w:t xml:space="preserve">общеобразовательное  учреждение  </w:t>
            </w:r>
          </w:p>
          <w:p w:rsidR="00CF0CB5" w:rsidRDefault="00CF0CB5" w:rsidP="00442298">
            <w:pPr>
              <w:keepNext/>
              <w:tabs>
                <w:tab w:val="left" w:pos="1080"/>
              </w:tabs>
            </w:pPr>
            <w:r w:rsidRPr="00436998">
              <w:t xml:space="preserve">средняя  общеобразовательная  школа  </w:t>
            </w:r>
          </w:p>
          <w:p w:rsidR="00CF0CB5" w:rsidRPr="00436998" w:rsidRDefault="00CF0CB5" w:rsidP="00442298">
            <w:pPr>
              <w:keepNext/>
              <w:tabs>
                <w:tab w:val="left" w:pos="1080"/>
              </w:tabs>
            </w:pPr>
            <w:r w:rsidRPr="00436998">
              <w:t>с. Горячие Ключи</w:t>
            </w:r>
            <w:r w:rsidR="00971C34">
              <w:t xml:space="preserve"> </w:t>
            </w:r>
            <w:proofErr w:type="gramStart"/>
            <w:r w:rsidR="00971C34">
              <w:t>имени Героя Советского Союза Вилкова Николая Александровича</w:t>
            </w:r>
            <w:proofErr w:type="gramEnd"/>
            <w:r w:rsidRPr="00436998">
              <w:t xml:space="preserve">                                                                         </w:t>
            </w:r>
          </w:p>
          <w:p w:rsidR="00CF0CB5" w:rsidRDefault="00CF0CB5" w:rsidP="00442298">
            <w:pPr>
              <w:keepNext/>
              <w:tabs>
                <w:tab w:val="left" w:pos="1080"/>
              </w:tabs>
            </w:pPr>
            <w:r w:rsidRPr="00536879">
              <w:rPr>
                <w:b/>
              </w:rPr>
              <w:t>Почтовый  адрес:</w:t>
            </w:r>
            <w:r w:rsidRPr="00536879">
              <w:t xml:space="preserve"> 694534, Россия,  </w:t>
            </w:r>
          </w:p>
          <w:p w:rsidR="00CF0CB5" w:rsidRDefault="00CF0CB5" w:rsidP="00442298">
            <w:pPr>
              <w:keepNext/>
              <w:tabs>
                <w:tab w:val="left" w:pos="1080"/>
              </w:tabs>
            </w:pPr>
            <w:proofErr w:type="gramStart"/>
            <w:r w:rsidRPr="00536879">
              <w:t>Сахалинская</w:t>
            </w:r>
            <w:proofErr w:type="gramEnd"/>
            <w:r w:rsidRPr="00536879">
              <w:t xml:space="preserve"> обл., Курильский район, </w:t>
            </w:r>
          </w:p>
          <w:p w:rsidR="00CF0CB5" w:rsidRPr="00436998" w:rsidRDefault="00CF0CB5" w:rsidP="00442298">
            <w:pPr>
              <w:keepNext/>
              <w:tabs>
                <w:tab w:val="left" w:pos="1080"/>
              </w:tabs>
            </w:pPr>
            <w:r w:rsidRPr="00536879">
              <w:t xml:space="preserve">с. Горячие Ключи,    тел. (42454) 97– 260  </w:t>
            </w:r>
            <w:r>
              <w:t xml:space="preserve">  </w:t>
            </w:r>
          </w:p>
          <w:p w:rsidR="00CF0CB5" w:rsidRDefault="00CF0CB5" w:rsidP="00442298">
            <w:pPr>
              <w:keepNext/>
              <w:tabs>
                <w:tab w:val="left" w:pos="1080"/>
              </w:tabs>
            </w:pPr>
            <w:r w:rsidRPr="00536879">
              <w:t xml:space="preserve">Юридический  адрес: 694535, Россия,  </w:t>
            </w:r>
          </w:p>
          <w:p w:rsidR="00CF0CB5" w:rsidRDefault="00CF0CB5" w:rsidP="00442298">
            <w:pPr>
              <w:keepNext/>
              <w:tabs>
                <w:tab w:val="left" w:pos="1080"/>
              </w:tabs>
            </w:pPr>
            <w:proofErr w:type="gramStart"/>
            <w:r w:rsidRPr="00536879">
              <w:t>Сахалинская</w:t>
            </w:r>
            <w:proofErr w:type="gramEnd"/>
            <w:r w:rsidRPr="00536879">
              <w:t xml:space="preserve"> обл., Курильский район, </w:t>
            </w:r>
          </w:p>
          <w:p w:rsidR="00CF0CB5" w:rsidRPr="00536879" w:rsidRDefault="00CF0CB5" w:rsidP="00442298">
            <w:pPr>
              <w:keepNext/>
              <w:tabs>
                <w:tab w:val="left" w:pos="1080"/>
              </w:tabs>
            </w:pPr>
            <w:r w:rsidRPr="00536879">
              <w:t xml:space="preserve">с. Горячие Ключи    </w:t>
            </w:r>
          </w:p>
          <w:p w:rsidR="00CF0CB5" w:rsidRPr="00436998" w:rsidRDefault="00CF0CB5" w:rsidP="00442298">
            <w:pPr>
              <w:keepNext/>
              <w:tabs>
                <w:tab w:val="left" w:pos="1080"/>
              </w:tabs>
            </w:pPr>
            <w:r>
              <w:t xml:space="preserve">Банковские </w:t>
            </w:r>
            <w:r w:rsidRPr="00436998">
              <w:t>реквизиты                                                                                                                                                      ИНН 6511003771      КПП 651101001                                                                                                                                         ОГРН 1036505200082      ОКПО 54545925       ОКАТО 6422000000        ОКТМО 64720000</w:t>
            </w:r>
          </w:p>
          <w:p w:rsidR="00CF0CB5" w:rsidRDefault="00CF0CB5" w:rsidP="00442298">
            <w:pPr>
              <w:keepNext/>
              <w:tabs>
                <w:tab w:val="left" w:pos="1080"/>
              </w:tabs>
            </w:pPr>
            <w:r>
              <w:t>Л</w:t>
            </w:r>
            <w:r w:rsidRPr="00436998">
              <w:t xml:space="preserve">/с 21616Ш54570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36879">
              <w:t>ЕКС– 40102810845370000053</w:t>
            </w:r>
          </w:p>
          <w:p w:rsidR="00CF0CB5" w:rsidRPr="00536879" w:rsidRDefault="00CF0CB5" w:rsidP="00442298">
            <w:pPr>
              <w:keepNext/>
              <w:tabs>
                <w:tab w:val="left" w:pos="1080"/>
              </w:tabs>
            </w:pPr>
            <w:r>
              <w:t xml:space="preserve"> </w:t>
            </w:r>
            <w:r w:rsidRPr="00536879">
              <w:t>КС-03234643647200006100</w:t>
            </w:r>
            <w:r w:rsidRPr="00436998">
              <w:t xml:space="preserve">                                                                                                                         </w:t>
            </w:r>
            <w:r>
              <w:t>Отделение Южно-Сахалинск Банка России//УФК по Сахалинской области</w:t>
            </w:r>
            <w:r w:rsidRPr="00436998">
              <w:t xml:space="preserve">  </w:t>
            </w:r>
            <w:proofErr w:type="gramStart"/>
            <w:r w:rsidRPr="00436998">
              <w:t>г</w:t>
            </w:r>
            <w:proofErr w:type="gramEnd"/>
            <w:r w:rsidRPr="00436998">
              <w:t xml:space="preserve">. Южно-Сахалинск                                                                         </w:t>
            </w:r>
            <w:r w:rsidRPr="00536879">
              <w:t>БИК – 016401800</w:t>
            </w:r>
          </w:p>
          <w:p w:rsidR="00442298" w:rsidRDefault="00442298" w:rsidP="00442298">
            <w:pPr>
              <w:pStyle w:val="a4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442298" w:rsidRDefault="00442298" w:rsidP="00442298">
            <w:pPr>
              <w:pStyle w:val="a4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  <w:p w:rsidR="00CF0CB5" w:rsidRPr="00CF0CB5" w:rsidRDefault="00442298" w:rsidP="00442298">
            <w:pPr>
              <w:pStyle w:val="a4"/>
              <w:spacing w:before="0" w:beforeAutospacing="0" w:after="0" w:afterAutospacing="0"/>
              <w:ind w:firstLine="709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42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(дата, подпись, расшифровка)</w:t>
            </w:r>
          </w:p>
        </w:tc>
        <w:tc>
          <w:tcPr>
            <w:tcW w:w="4970" w:type="dxa"/>
            <w:hideMark/>
          </w:tcPr>
          <w:p w:rsidR="00CF0CB5" w:rsidRPr="00CF0CB5" w:rsidRDefault="00CF0CB5" w:rsidP="00442298">
            <w:pPr>
              <w:pStyle w:val="a4"/>
              <w:spacing w:before="0" w:beforeAutospacing="0" w:after="0" w:afterAutospacing="0"/>
              <w:ind w:firstLine="709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F0CB5">
              <w:rPr>
                <w:rFonts w:ascii="Times New Roman" w:hAnsi="Times New Roman" w:cs="Times New Roman"/>
                <w:color w:val="000000"/>
              </w:rPr>
              <w:t>Ссудополучатель:</w:t>
            </w:r>
          </w:p>
          <w:p w:rsidR="00CF0CB5" w:rsidRPr="00CF0CB5" w:rsidRDefault="00CF0CB5" w:rsidP="00442298">
            <w:pPr>
              <w:pStyle w:val="a4"/>
              <w:spacing w:before="0" w:beforeAutospacing="0" w:after="0" w:afterAutospacing="0"/>
              <w:ind w:left="117" w:firstLine="592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F0CB5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  <w:r w:rsidR="00442298">
              <w:rPr>
                <w:rStyle w:val="printable"/>
                <w:rFonts w:ascii="Times New Roman" w:hAnsi="Times New Roman" w:cs="Times New Roman"/>
                <w:color w:val="000000"/>
              </w:rPr>
              <w:t>_____</w:t>
            </w:r>
            <w:r w:rsidRPr="00CF0C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F0CB5" w:rsidRPr="00CF0CB5" w:rsidRDefault="00CF0CB5" w:rsidP="00442298">
            <w:pPr>
              <w:pStyle w:val="a4"/>
              <w:spacing w:before="0" w:beforeAutospacing="0" w:after="0" w:afterAutospacing="0"/>
              <w:ind w:left="728" w:firstLine="186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F0CB5">
              <w:rPr>
                <w:rFonts w:ascii="Times New Roman" w:hAnsi="Times New Roman" w:cs="Times New Roman"/>
                <w:color w:val="000000"/>
              </w:rPr>
              <w:t xml:space="preserve">адрес места жительства: </w:t>
            </w:r>
            <w:r w:rsidR="00071DD0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F0CB5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  <w:r w:rsidR="00442298">
              <w:rPr>
                <w:rStyle w:val="printable"/>
                <w:rFonts w:ascii="Times New Roman" w:hAnsi="Times New Roman" w:cs="Times New Roman"/>
                <w:color w:val="000000"/>
              </w:rPr>
              <w:t>_____</w:t>
            </w:r>
          </w:p>
          <w:p w:rsidR="00CF0CB5" w:rsidRPr="00CF0CB5" w:rsidRDefault="00CF0CB5" w:rsidP="00442298">
            <w:pPr>
              <w:pStyle w:val="a4"/>
              <w:spacing w:before="0" w:beforeAutospacing="0" w:after="0" w:afterAutospacing="0"/>
              <w:ind w:firstLine="709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F0CB5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  <w:p w:rsidR="00CF0CB5" w:rsidRPr="00CF0CB5" w:rsidRDefault="00CF0CB5" w:rsidP="00442298">
            <w:pPr>
              <w:pStyle w:val="a4"/>
              <w:spacing w:before="0" w:beforeAutospacing="0" w:after="0" w:afterAutospacing="0"/>
              <w:ind w:left="679" w:firstLine="5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F0CB5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  <w:r w:rsidR="00442298">
              <w:rPr>
                <w:rStyle w:val="printable"/>
                <w:rFonts w:ascii="Times New Roman" w:hAnsi="Times New Roman" w:cs="Times New Roman"/>
                <w:color w:val="000000"/>
              </w:rPr>
              <w:t>_____</w:t>
            </w:r>
            <w:r w:rsidRPr="00CF0C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F0CB5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  <w:r w:rsidR="00442298">
              <w:rPr>
                <w:rStyle w:val="printable"/>
                <w:rFonts w:ascii="Times New Roman" w:hAnsi="Times New Roman" w:cs="Times New Roman"/>
                <w:color w:val="000000"/>
              </w:rPr>
              <w:t>_____</w:t>
            </w:r>
          </w:p>
          <w:p w:rsidR="00CF0CB5" w:rsidRPr="00CF0CB5" w:rsidRDefault="00CF0CB5" w:rsidP="00442298">
            <w:pPr>
              <w:pStyle w:val="a4"/>
              <w:spacing w:before="0" w:beforeAutospacing="0" w:after="0" w:afterAutospacing="0"/>
              <w:ind w:firstLine="709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F0CB5">
              <w:rPr>
                <w:rFonts w:ascii="Times New Roman" w:hAnsi="Times New Roman" w:cs="Times New Roman"/>
                <w:color w:val="000000"/>
              </w:rPr>
              <w:t xml:space="preserve">выдан </w:t>
            </w:r>
            <w:r w:rsidRPr="00CF0CB5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</w:t>
            </w:r>
          </w:p>
          <w:p w:rsidR="00CF0CB5" w:rsidRPr="00CF0CB5" w:rsidRDefault="00CF0CB5" w:rsidP="00442298">
            <w:pPr>
              <w:pStyle w:val="a4"/>
              <w:spacing w:before="0" w:beforeAutospacing="0" w:after="0" w:afterAutospacing="0"/>
              <w:ind w:firstLine="709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F0CB5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  <w:r w:rsidR="00442298">
              <w:rPr>
                <w:rStyle w:val="printable"/>
                <w:rFonts w:ascii="Times New Roman" w:hAnsi="Times New Roman" w:cs="Times New Roman"/>
                <w:color w:val="000000"/>
              </w:rPr>
              <w:t>_____</w:t>
            </w:r>
          </w:p>
          <w:p w:rsidR="00CF0CB5" w:rsidRDefault="00CF0CB5" w:rsidP="00442298">
            <w:pPr>
              <w:pStyle w:val="a4"/>
              <w:spacing w:before="0" w:beforeAutospacing="0" w:after="0" w:afterAutospacing="0"/>
              <w:ind w:firstLine="709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442298" w:rsidRDefault="00442298" w:rsidP="00442298">
            <w:pPr>
              <w:pStyle w:val="a4"/>
              <w:spacing w:before="0" w:beforeAutospacing="0" w:after="0" w:afterAutospacing="0"/>
              <w:ind w:firstLine="709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  <w:p w:rsidR="00442298" w:rsidRPr="00442298" w:rsidRDefault="00442298" w:rsidP="00442298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2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(дата, подпись, расшифровка)</w:t>
            </w:r>
          </w:p>
        </w:tc>
      </w:tr>
    </w:tbl>
    <w:p w:rsidR="00CF0CB5" w:rsidRPr="00CF0CB5" w:rsidRDefault="00CF0CB5" w:rsidP="00CF0CB5">
      <w:pPr>
        <w:ind w:firstLine="709"/>
        <w:contextualSpacing/>
        <w:rPr>
          <w:rFonts w:eastAsia="Times New Roman"/>
        </w:rPr>
      </w:pPr>
    </w:p>
    <w:p w:rsidR="00BC5E30" w:rsidRPr="00CF0CB5" w:rsidRDefault="00BC5E30" w:rsidP="00CF0CB5">
      <w:pPr>
        <w:ind w:firstLine="709"/>
        <w:contextualSpacing/>
      </w:pPr>
    </w:p>
    <w:sectPr w:rsidR="00BC5E30" w:rsidRPr="00CF0CB5" w:rsidSect="001D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0CB5"/>
    <w:rsid w:val="00071DD0"/>
    <w:rsid w:val="001D0F0B"/>
    <w:rsid w:val="00442298"/>
    <w:rsid w:val="00782C5E"/>
    <w:rsid w:val="00971C34"/>
    <w:rsid w:val="00BC5E30"/>
    <w:rsid w:val="00C54120"/>
    <w:rsid w:val="00CF0CB5"/>
    <w:rsid w:val="00FD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0CB5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CF0CB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CB5"/>
    <w:rPr>
      <w:rFonts w:ascii="Arial" w:eastAsiaTheme="minorEastAsia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CB5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0CB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F0CB5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">
    <w:name w:val="printable"/>
    <w:basedOn w:val="a0"/>
    <w:rsid w:val="00CF0CB5"/>
  </w:style>
  <w:style w:type="character" w:customStyle="1" w:styleId="enumerated">
    <w:name w:val="enumerated"/>
    <w:basedOn w:val="a0"/>
    <w:rsid w:val="00CF0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ice.garant.ru/constructor/contracts/akt_priema_peredachi_imushestva_v_bezvozmezdnoe_polzovanie.html" TargetMode="External"/><Relationship Id="rId4" Type="http://schemas.openxmlformats.org/officeDocument/2006/relationships/hyperlink" Target="http://service.garant.ru/constructor/contracts/akt_priema_peredachi_imushestva_v_bezvozmezdnoe_pol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2023-10-23T23:24:00Z</cp:lastPrinted>
  <dcterms:created xsi:type="dcterms:W3CDTF">2023-04-20T00:00:00Z</dcterms:created>
  <dcterms:modified xsi:type="dcterms:W3CDTF">2023-10-24T00:20:00Z</dcterms:modified>
</cp:coreProperties>
</file>